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4615A" w14:textId="77777777" w:rsidR="009F7344" w:rsidRPr="009F7344" w:rsidRDefault="009F7344" w:rsidP="009F7344">
      <w:pPr>
        <w:jc w:val="center"/>
        <w:rPr>
          <w:rFonts w:cs="B Titr"/>
          <w:b/>
          <w:bCs/>
          <w:sz w:val="36"/>
          <w:szCs w:val="36"/>
        </w:rPr>
      </w:pPr>
      <w:r w:rsidRPr="009F7344">
        <w:rPr>
          <w:rFonts w:cs="B Titr"/>
          <w:b/>
          <w:bCs/>
          <w:sz w:val="36"/>
          <w:szCs w:val="36"/>
          <w:rtl/>
        </w:rPr>
        <w:t>ارائه مدل</w:t>
      </w:r>
      <w:r w:rsidRPr="009F7344">
        <w:rPr>
          <w:rFonts w:cs="B Titr"/>
          <w:b/>
          <w:bCs/>
          <w:sz w:val="36"/>
          <w:szCs w:val="36"/>
        </w:rPr>
        <w:t xml:space="preserve"> ABCD </w:t>
      </w:r>
      <w:r w:rsidRPr="009F7344">
        <w:rPr>
          <w:rFonts w:cs="B Titr"/>
          <w:b/>
          <w:bCs/>
          <w:sz w:val="36"/>
          <w:szCs w:val="36"/>
          <w:rtl/>
        </w:rPr>
        <w:t>برای اولویت‌بندی کالیبراسیون ابزارهای اندازه‌گیری در محیط‌های صنعتی با حجم بالای تجهیزات</w:t>
      </w:r>
    </w:p>
    <w:p w14:paraId="246792B6" w14:textId="77777777" w:rsidR="009F7344" w:rsidRPr="009F7344" w:rsidRDefault="009F7344" w:rsidP="009F7344">
      <w:pPr>
        <w:autoSpaceDE w:val="0"/>
        <w:autoSpaceDN w:val="0"/>
        <w:adjustRightInd w:val="0"/>
        <w:spacing w:after="100"/>
        <w:jc w:val="center"/>
        <w:rPr>
          <w:rFonts w:eastAsia="Times New Roman" w:cs="B Mitra"/>
          <w:b/>
          <w:bCs/>
          <w:sz w:val="24"/>
          <w:szCs w:val="24"/>
          <w:rtl/>
        </w:rPr>
      </w:pPr>
      <w:r w:rsidRPr="009F7344">
        <w:rPr>
          <w:rFonts w:eastAsia="Times New Roman" w:cs="B Mitra" w:hint="cs"/>
          <w:b/>
          <w:bCs/>
          <w:sz w:val="24"/>
          <w:szCs w:val="24"/>
          <w:rtl/>
        </w:rPr>
        <w:t>علی خوشنام فر1</w:t>
      </w:r>
    </w:p>
    <w:p w14:paraId="347421DD" w14:textId="77777777" w:rsidR="009F7344" w:rsidRPr="009F7344" w:rsidRDefault="009F7344" w:rsidP="009F7344">
      <w:pPr>
        <w:jc w:val="center"/>
        <w:rPr>
          <w:rFonts w:eastAsia="Times New Roman" w:cs="B Mitra"/>
          <w:rtl/>
        </w:rPr>
      </w:pPr>
      <w:r w:rsidRPr="009F7344">
        <w:rPr>
          <w:rFonts w:eastAsia="Times New Roman" w:cs="B Mitra"/>
          <w:rtl/>
        </w:rPr>
        <w:t>1-</w:t>
      </w:r>
      <w:r w:rsidRPr="009F7344">
        <w:rPr>
          <w:rFonts w:eastAsia="Times New Roman" w:cs="B Mitra" w:hint="cs"/>
        </w:rPr>
        <w:t xml:space="preserve"> </w:t>
      </w:r>
      <w:r w:rsidRPr="009F7344">
        <w:rPr>
          <w:rFonts w:eastAsia="Times New Roman" w:cs="B Mitra" w:hint="cs"/>
          <w:rtl/>
        </w:rPr>
        <w:t xml:space="preserve"> کارشناسی، کنترل ابزار دقیق، کارشناس کالیبراسیون مرکز توسعه فناوری های نوین</w:t>
      </w:r>
      <w:r w:rsidRPr="009F7344">
        <w:rPr>
          <w:rFonts w:eastAsia="Times New Roman" w:cs="B Mitra"/>
        </w:rPr>
        <w:t xml:space="preserve"> </w:t>
      </w:r>
      <w:r w:rsidRPr="009F7344">
        <w:rPr>
          <w:rFonts w:eastAsia="Times New Roman" w:cs="B Mitra" w:hint="cs"/>
          <w:rtl/>
        </w:rPr>
        <w:t>شرکت یاتاقان بوش ایران</w:t>
      </w:r>
    </w:p>
    <w:p w14:paraId="6643FBA4" w14:textId="77777777" w:rsidR="009F7344" w:rsidRPr="009F7344" w:rsidRDefault="009F7344" w:rsidP="009F7344">
      <w:pPr>
        <w:autoSpaceDE w:val="0"/>
        <w:autoSpaceDN w:val="0"/>
        <w:adjustRightInd w:val="0"/>
        <w:spacing w:after="360"/>
        <w:jc w:val="center"/>
        <w:rPr>
          <w:rFonts w:eastAsia="Times New Roman" w:cs="B Mitra"/>
          <w:rtl/>
        </w:rPr>
      </w:pPr>
      <w:r w:rsidRPr="009F7344">
        <w:rPr>
          <w:rFonts w:eastAsia="Times New Roman" w:cs="B Mitra"/>
        </w:rPr>
        <w:t>Alikhoshnamfar1990@gmail.com</w:t>
      </w:r>
    </w:p>
    <w:p w14:paraId="5919B30B" w14:textId="77777777" w:rsidR="009F7344" w:rsidRPr="009F7344" w:rsidRDefault="009F7344" w:rsidP="009F7344">
      <w:pPr>
        <w:jc w:val="center"/>
        <w:rPr>
          <w:rFonts w:ascii="Arial" w:hAnsi="Arial" w:cs="B Mitra"/>
          <w:szCs w:val="20"/>
          <w:rtl/>
        </w:rPr>
      </w:pPr>
    </w:p>
    <w:p w14:paraId="49F69F7C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چکیده</w:t>
      </w:r>
    </w:p>
    <w:p w14:paraId="334579A2" w14:textId="77777777" w:rsidR="0035146B" w:rsidRPr="0088022F" w:rsidRDefault="0035146B" w:rsidP="0035146B">
      <w:pPr>
        <w:jc w:val="both"/>
        <w:rPr>
          <w:rFonts w:cs="B Nazanin"/>
          <w:sz w:val="24"/>
          <w:szCs w:val="24"/>
          <w:rtl/>
        </w:rPr>
      </w:pPr>
      <w:r w:rsidRPr="0088022F">
        <w:rPr>
          <w:rFonts w:cs="B Nazanin"/>
          <w:sz w:val="24"/>
          <w:szCs w:val="24"/>
          <w:rtl/>
        </w:rPr>
        <w:t>کالیبراسیون دقیق و منظم ابزارهای اندازه‌گیری نقش حیاتی در حفظ کیفیت محصول و تضمین ایمنی فرآیندهای صنعتی ایفا می‌کند. در کارگاه‌های شلوغ و محیط‌های صنعتی با حجم بالای تجهیزات و محدودیت منابع، تعیین اولویت کالیبراسیون ابزارها از اهمیت بسیار بالایی برخوردار است تا بتوان منابع موجود را به صورت بهینه تخصیص داد و از بروز خطاها و مشکلات احتمالی جلوگیری کرد. در این مقاله، یک مدل ساده و کاربردی با نام</w:t>
      </w:r>
      <w:r w:rsidRPr="0088022F">
        <w:rPr>
          <w:rFonts w:cs="B Nazanin"/>
          <w:sz w:val="24"/>
          <w:szCs w:val="24"/>
        </w:rPr>
        <w:t xml:space="preserve"> ABCD </w:t>
      </w:r>
      <w:r w:rsidRPr="0088022F">
        <w:rPr>
          <w:rFonts w:cs="B Nazanin"/>
          <w:sz w:val="24"/>
          <w:szCs w:val="24"/>
          <w:rtl/>
        </w:rPr>
        <w:t>ارائه شده است که ابزارهای اندازه‌گیری را بر اساس میزان اهمیت و ریسک عملکرد به چهار دسته تقسیم می‌کند. دسته</w:t>
      </w:r>
      <w:r w:rsidRPr="0088022F">
        <w:rPr>
          <w:rFonts w:cs="B Nazanin"/>
          <w:sz w:val="24"/>
          <w:szCs w:val="24"/>
        </w:rPr>
        <w:t xml:space="preserve"> A </w:t>
      </w:r>
      <w:r w:rsidRPr="0088022F">
        <w:rPr>
          <w:rFonts w:cs="B Nazanin"/>
          <w:sz w:val="24"/>
          <w:szCs w:val="24"/>
          <w:rtl/>
        </w:rPr>
        <w:t>شامل ابزارهای حیاتی است که کوچک‌ترین نقص در عملکرد آن‌ها می‌تواند منجر به خسارات جدی شود، دسته</w:t>
      </w:r>
      <w:r w:rsidRPr="0088022F">
        <w:rPr>
          <w:rFonts w:cs="B Nazanin"/>
          <w:sz w:val="24"/>
          <w:szCs w:val="24"/>
        </w:rPr>
        <w:t xml:space="preserve"> B </w:t>
      </w:r>
      <w:r w:rsidRPr="0088022F">
        <w:rPr>
          <w:rFonts w:cs="B Nazanin"/>
          <w:sz w:val="24"/>
          <w:szCs w:val="24"/>
          <w:rtl/>
        </w:rPr>
        <w:t>ابزارهای مهم با تأثیر قابل توجه بر کیفیت و ایمنی، دسته</w:t>
      </w:r>
      <w:r w:rsidRPr="0088022F">
        <w:rPr>
          <w:rFonts w:cs="B Nazanin"/>
          <w:sz w:val="24"/>
          <w:szCs w:val="24"/>
        </w:rPr>
        <w:t xml:space="preserve"> C </w:t>
      </w:r>
      <w:r w:rsidRPr="0088022F">
        <w:rPr>
          <w:rFonts w:cs="B Nazanin"/>
          <w:sz w:val="24"/>
          <w:szCs w:val="24"/>
          <w:rtl/>
        </w:rPr>
        <w:t>ابزارهای معمولی و دسته</w:t>
      </w:r>
      <w:r w:rsidRPr="0088022F">
        <w:rPr>
          <w:rFonts w:cs="B Nazanin"/>
          <w:sz w:val="24"/>
          <w:szCs w:val="24"/>
        </w:rPr>
        <w:t xml:space="preserve"> D </w:t>
      </w:r>
      <w:r w:rsidRPr="0088022F">
        <w:rPr>
          <w:rFonts w:cs="B Nazanin"/>
          <w:sz w:val="24"/>
          <w:szCs w:val="24"/>
          <w:rtl/>
        </w:rPr>
        <w:t>ابزارهای کم‌اهمیت یا غیرفعال هستند. این مدل با ارائه چارچوبی مشخص برای اولویت‌بندی، امکان تخصیص بهینه منابع، کاهش هزینه‌ها و افزایش دقت و ایمنی را فراهم می‌کند. همچنین، مزایا، چالش‌ها و پیشنهادات توسعه آینده مدل مورد بحث قرار گرفته‌اند. نتایج حاصل نشان می‌دهد که مدل</w:t>
      </w:r>
      <w:r w:rsidRPr="0088022F">
        <w:rPr>
          <w:rFonts w:cs="B Nazanin"/>
          <w:sz w:val="24"/>
          <w:szCs w:val="24"/>
        </w:rPr>
        <w:t xml:space="preserve"> ABCD </w:t>
      </w:r>
      <w:r w:rsidRPr="0088022F">
        <w:rPr>
          <w:rFonts w:cs="B Nazanin"/>
          <w:sz w:val="24"/>
          <w:szCs w:val="24"/>
          <w:rtl/>
        </w:rPr>
        <w:t>به عنوان یک چارچوب مدیریتی مؤثر و قابل پیاده‌سازی، می‌تواند به بهبود کیفیت و بهره‌وری در کارگاه‌های صنعتی کمک شایانی نماید</w:t>
      </w:r>
      <w:r w:rsidRPr="0088022F">
        <w:rPr>
          <w:rFonts w:cs="B Nazanin"/>
          <w:sz w:val="24"/>
          <w:szCs w:val="24"/>
        </w:rPr>
        <w:t>.</w:t>
      </w:r>
    </w:p>
    <w:p w14:paraId="6A187EEC" w14:textId="77777777" w:rsidR="009F7344" w:rsidRPr="009F7344" w:rsidRDefault="009F7344" w:rsidP="009F7344">
      <w:pPr>
        <w:jc w:val="both"/>
        <w:rPr>
          <w:rFonts w:cs="B Mitra"/>
          <w:rtl/>
        </w:rPr>
      </w:pPr>
      <w:r w:rsidRPr="009F7344">
        <w:rPr>
          <w:rFonts w:cs="B Mitra" w:hint="cs"/>
          <w:b/>
          <w:bCs/>
          <w:rtl/>
        </w:rPr>
        <w:t>واژه‌هاي كليدي:</w:t>
      </w:r>
      <w:r w:rsidRPr="009F7344">
        <w:rPr>
          <w:rFonts w:cs="B Mitra"/>
          <w:rtl/>
        </w:rPr>
        <w:t xml:space="preserve"> کالیبراسیون ابزارهای اندازه‌گیری</w:t>
      </w:r>
      <w:r w:rsidRPr="009F7344">
        <w:rPr>
          <w:rFonts w:cs="B Mitra" w:hint="cs"/>
          <w:rtl/>
        </w:rPr>
        <w:t xml:space="preserve">، </w:t>
      </w:r>
      <w:r w:rsidRPr="009F7344">
        <w:rPr>
          <w:rFonts w:cs="B Mitra"/>
          <w:rtl/>
        </w:rPr>
        <w:t>اولویت‌بندی کالیبراسیون</w:t>
      </w:r>
      <w:r w:rsidRPr="009F7344">
        <w:rPr>
          <w:rFonts w:cs="B Mitra" w:hint="cs"/>
          <w:rtl/>
        </w:rPr>
        <w:t xml:space="preserve">، </w:t>
      </w:r>
      <w:r w:rsidRPr="009F7344">
        <w:rPr>
          <w:rFonts w:cs="B Mitra"/>
          <w:rtl/>
        </w:rPr>
        <w:t>مدیریت منابع در کارگاه‌های صنعتی</w:t>
      </w:r>
      <w:r w:rsidRPr="009F7344">
        <w:rPr>
          <w:rFonts w:cs="B Mitra" w:hint="cs"/>
          <w:rtl/>
        </w:rPr>
        <w:t xml:space="preserve">، </w:t>
      </w:r>
      <w:r w:rsidRPr="009F7344">
        <w:rPr>
          <w:rFonts w:cs="B Mitra"/>
          <w:rtl/>
        </w:rPr>
        <w:t>مدل</w:t>
      </w:r>
      <w:r w:rsidRPr="009F7344">
        <w:rPr>
          <w:rFonts w:cs="B Mitra"/>
        </w:rPr>
        <w:t xml:space="preserve"> </w:t>
      </w:r>
      <w:r w:rsidRPr="009F7344">
        <w:rPr>
          <w:rFonts w:asciiTheme="majorBidi" w:hAnsiTheme="majorBidi" w:cs="B Mitra"/>
        </w:rPr>
        <w:t>ABCD</w:t>
      </w:r>
      <w:r w:rsidRPr="009F7344">
        <w:rPr>
          <w:rFonts w:cs="B Mitra" w:hint="cs"/>
          <w:rtl/>
        </w:rPr>
        <w:t xml:space="preserve"> </w:t>
      </w:r>
    </w:p>
    <w:p w14:paraId="48CA207D" w14:textId="77777777" w:rsidR="009F7344" w:rsidRPr="009F7344" w:rsidRDefault="009F7344" w:rsidP="009F7344">
      <w:pPr>
        <w:jc w:val="both"/>
        <w:rPr>
          <w:rFonts w:cs="B Mitra"/>
          <w:rtl/>
        </w:rPr>
      </w:pPr>
    </w:p>
    <w:p w14:paraId="0D4D45D0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  <w:rtl/>
        </w:rPr>
      </w:pPr>
      <w:r w:rsidRPr="009F7344">
        <w:rPr>
          <w:rFonts w:cs="B Mitra" w:hint="cs"/>
          <w:b/>
          <w:bCs/>
          <w:sz w:val="24"/>
          <w:szCs w:val="24"/>
          <w:rtl/>
        </w:rPr>
        <w:t xml:space="preserve">مقدمه </w:t>
      </w:r>
    </w:p>
    <w:p w14:paraId="687BED57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 xml:space="preserve">کالیبراسیون ابزارهای اندازه‌گیری از ارکان اساسی تضمین کیفیت در صنایع مختلف است. با این حال، در بسیاری از کارگاه‌ها، به دلیل تعدد ابزارها و محدودیت منابع، اولویت‌بندی کالیبراسیون با چالش مواجه می‌شود. این مسئله می‌تواند منجر به اتلاف منابع، کاهش کیفیت محصولات و افزایش ریسک‌های </w:t>
      </w:r>
      <w:r w:rsidRPr="009F7344">
        <w:rPr>
          <w:rFonts w:cs="B Mitra" w:hint="cs"/>
          <w:sz w:val="24"/>
          <w:szCs w:val="24"/>
          <w:rtl/>
        </w:rPr>
        <w:t>کنترل و تضمین</w:t>
      </w:r>
      <w:r w:rsidRPr="009F7344">
        <w:rPr>
          <w:rFonts w:cs="B Mitra"/>
          <w:sz w:val="24"/>
          <w:szCs w:val="24"/>
          <w:rtl/>
        </w:rPr>
        <w:t xml:space="preserve"> گردد. مدل‌های متعددی برای مدیریت کالیبراسیون ارائه شده‌اند، اما بسیاری از آن‌ها پیچیده و زمان‌بر هستند. در این مقاله، با هدف ارائه راهکاری ساده، مدل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ABCD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معرفی می‌شود که بر مبنای منطق اولویت‌بندی و مدیریت منابع طراحی شده است</w:t>
      </w:r>
      <w:r w:rsidRPr="009F7344">
        <w:rPr>
          <w:rFonts w:cs="B Mitra"/>
          <w:sz w:val="24"/>
          <w:szCs w:val="24"/>
        </w:rPr>
        <w:t>.</w:t>
      </w:r>
    </w:p>
    <w:p w14:paraId="4917A915" w14:textId="77777777" w:rsidR="0035146B" w:rsidRDefault="0035146B" w:rsidP="009F7344">
      <w:pPr>
        <w:jc w:val="both"/>
        <w:rPr>
          <w:rFonts w:cs="B Mitra"/>
          <w:b/>
          <w:bCs/>
          <w:sz w:val="24"/>
          <w:szCs w:val="24"/>
          <w:rtl/>
        </w:rPr>
      </w:pPr>
    </w:p>
    <w:p w14:paraId="754D05F5" w14:textId="0B57F9D2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lastRenderedPageBreak/>
        <w:t>مروری بر روش‌های اولویت‌بندی کالیبراسیون</w:t>
      </w:r>
    </w:p>
    <w:p w14:paraId="26EA82AA" w14:textId="77777777" w:rsidR="009F7344" w:rsidRPr="009F7344" w:rsidRDefault="009F7344" w:rsidP="009F7344">
      <w:pPr>
        <w:jc w:val="both"/>
        <w:rPr>
          <w:rFonts w:cs="B Mitra"/>
          <w:sz w:val="24"/>
          <w:szCs w:val="24"/>
          <w:rtl/>
        </w:rPr>
      </w:pPr>
      <w:r w:rsidRPr="009F7344">
        <w:rPr>
          <w:rFonts w:cs="B Mitra"/>
          <w:sz w:val="24"/>
          <w:szCs w:val="24"/>
          <w:rtl/>
        </w:rPr>
        <w:t>روش‌های اولویت‌بندی کالیبراسیون معمولا بر اساس اهمیت ابزار، تأثیر خطا، و میزان استفاده آن‌ها در فرایند تولید انجام می‌شود. مدل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ABCD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یک روش ساده و کاربردی برای اولویت‌بندی کالیبراسیون ابزارهای اندازه‌گیری در محیط‌های صنعتی است. در این مدل، ابزارها بر اساس میزان اهمیت و ریسک، به چهار دسته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A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تا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D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تقسیم می‌شوند؛ از ابزارهای حیاتی تا ابزارهای کم‌اهمیت یا غیرفعال. این دسته‌بندی به بهینه‌سازی تخصیص منابع، کاهش هزینه‌ها و افزایش اثربخشی برنامه‌های کالیبراسیون کمک می‌کند</w:t>
      </w:r>
      <w:r w:rsidRPr="009F7344">
        <w:rPr>
          <w:rFonts w:cs="B Mitra"/>
          <w:sz w:val="24"/>
          <w:szCs w:val="24"/>
        </w:rPr>
        <w:t>.</w:t>
      </w:r>
    </w:p>
    <w:p w14:paraId="0DA37493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مدل پیشنهادی</w:t>
      </w:r>
      <w:r w:rsidRPr="009F7344">
        <w:rPr>
          <w:rFonts w:cs="B Mitra"/>
          <w:b/>
          <w:bCs/>
          <w:sz w:val="24"/>
          <w:szCs w:val="24"/>
        </w:rPr>
        <w:t>: ABCD</w:t>
      </w:r>
    </w:p>
    <w:p w14:paraId="52BBE373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مدل</w:t>
      </w:r>
      <w:r w:rsidRPr="009F7344">
        <w:rPr>
          <w:rFonts w:cs="B Mitra"/>
          <w:sz w:val="24"/>
          <w:szCs w:val="24"/>
        </w:rPr>
        <w:t xml:space="preserve"> ABCD </w:t>
      </w:r>
      <w:r w:rsidRPr="009F7344">
        <w:rPr>
          <w:rFonts w:cs="B Mitra"/>
          <w:sz w:val="24"/>
          <w:szCs w:val="24"/>
          <w:rtl/>
        </w:rPr>
        <w:t>بر پایه‌ی تقسیم‌بندی ابزارها بر اساس درجه اهمیت و میزان ریسک ناشی از خرابی یا عدم دقت آن‌ها شکل گرفته است. در این مدل، ابزارها به چهار دسته طبقه‌بندی می‌شوند</w:t>
      </w:r>
      <w:r w:rsidRPr="009F7344">
        <w:rPr>
          <w:rFonts w:cs="B Mitra"/>
          <w:sz w:val="24"/>
          <w:szCs w:val="24"/>
        </w:rPr>
        <w:t>:</w:t>
      </w:r>
    </w:p>
    <w:p w14:paraId="0D118786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دسته</w:t>
      </w:r>
      <w:r w:rsidRPr="009F7344">
        <w:rPr>
          <w:rFonts w:cs="B Mitra"/>
          <w:b/>
          <w:bCs/>
          <w:sz w:val="24"/>
          <w:szCs w:val="24"/>
        </w:rPr>
        <w:t xml:space="preserve"> A  </w:t>
      </w:r>
      <w:r w:rsidRPr="009F7344">
        <w:rPr>
          <w:rFonts w:cs="B Mitra"/>
          <w:b/>
          <w:bCs/>
          <w:sz w:val="24"/>
          <w:szCs w:val="24"/>
          <w:rtl/>
        </w:rPr>
        <w:t>ابزارهای حیاتی</w:t>
      </w:r>
      <w:r w:rsidRPr="009F7344">
        <w:rPr>
          <w:rFonts w:cs="B Mitra"/>
          <w:b/>
          <w:bCs/>
          <w:sz w:val="24"/>
          <w:szCs w:val="24"/>
        </w:rPr>
        <w:t xml:space="preserve"> (Critical)</w:t>
      </w:r>
    </w:p>
    <w:p w14:paraId="7488E3DD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ویژگی‌ها</w:t>
      </w:r>
      <w:r w:rsidRPr="009F7344">
        <w:rPr>
          <w:rFonts w:cs="B Mitra"/>
          <w:b/>
          <w:bCs/>
          <w:sz w:val="24"/>
          <w:szCs w:val="24"/>
        </w:rPr>
        <w:t>:</w:t>
      </w:r>
    </w:p>
    <w:p w14:paraId="429A7A5D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نقش حیاتی در فرآیند تولید</w:t>
      </w:r>
    </w:p>
    <w:p w14:paraId="3B551CF9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خرابی یا خطای آن باعث خطر ایمنی، خرابی کامل محصول یا ایجاد حادثه جدی</w:t>
      </w:r>
    </w:p>
    <w:p w14:paraId="4B455878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الزامات کالیبراسیون</w:t>
      </w:r>
      <w:r w:rsidRPr="009F7344">
        <w:rPr>
          <w:rFonts w:cs="B Mitra"/>
          <w:b/>
          <w:bCs/>
          <w:sz w:val="24"/>
          <w:szCs w:val="24"/>
        </w:rPr>
        <w:t>:</w:t>
      </w:r>
    </w:p>
    <w:p w14:paraId="3E5FCF88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دوره‌ای دقیق و بدون تأخیر</w:t>
      </w:r>
    </w:p>
    <w:p w14:paraId="7CA9695F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عدم مجاز بودن به کارگیری ابزار پس از انقضای گواهی</w:t>
      </w:r>
    </w:p>
    <w:p w14:paraId="0A3C60F8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ثبت سوابق با دقت بالا</w:t>
      </w:r>
    </w:p>
    <w:p w14:paraId="4960BC85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مثال‌ها</w:t>
      </w:r>
      <w:r w:rsidRPr="009F7344">
        <w:rPr>
          <w:rFonts w:cs="B Mitra"/>
          <w:b/>
          <w:bCs/>
          <w:sz w:val="24"/>
          <w:szCs w:val="24"/>
        </w:rPr>
        <w:t>:</w:t>
      </w:r>
    </w:p>
    <w:p w14:paraId="1F2D1D86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ترانسمیتر فشار در خطوط گاز</w:t>
      </w:r>
    </w:p>
    <w:p w14:paraId="20D2640A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دماسنج‌های اصلی کوره</w:t>
      </w:r>
    </w:p>
    <w:p w14:paraId="42549C9D" w14:textId="77777777" w:rsidR="009F7344" w:rsidRDefault="009F7344" w:rsidP="009F7344">
      <w:pPr>
        <w:jc w:val="both"/>
        <w:rPr>
          <w:rFonts w:cs="B Mitra"/>
          <w:sz w:val="24"/>
          <w:szCs w:val="24"/>
          <w:rtl/>
        </w:rPr>
      </w:pPr>
      <w:r w:rsidRPr="009F7344">
        <w:rPr>
          <w:rFonts w:cs="B Mitra"/>
          <w:sz w:val="24"/>
          <w:szCs w:val="24"/>
          <w:rtl/>
        </w:rPr>
        <w:t>میکرومترهای دقیق برای قطعات ایمنی‌محور</w:t>
      </w:r>
    </w:p>
    <w:p w14:paraId="594DEA06" w14:textId="77777777" w:rsidR="00ED37CE" w:rsidRDefault="00ED37CE" w:rsidP="009F7344">
      <w:pPr>
        <w:jc w:val="both"/>
        <w:rPr>
          <w:rFonts w:cs="B Mitra"/>
          <w:sz w:val="24"/>
          <w:szCs w:val="24"/>
          <w:rtl/>
        </w:rPr>
      </w:pPr>
    </w:p>
    <w:p w14:paraId="33640C86" w14:textId="77777777" w:rsidR="00ED37CE" w:rsidRDefault="00ED37CE" w:rsidP="009F7344">
      <w:pPr>
        <w:jc w:val="both"/>
        <w:rPr>
          <w:rFonts w:cs="B Mitra"/>
          <w:sz w:val="24"/>
          <w:szCs w:val="24"/>
          <w:rtl/>
        </w:rPr>
      </w:pPr>
    </w:p>
    <w:p w14:paraId="02F46C14" w14:textId="77777777" w:rsidR="00ED37CE" w:rsidRPr="009F7344" w:rsidRDefault="00ED37CE" w:rsidP="009F7344">
      <w:pPr>
        <w:jc w:val="both"/>
        <w:rPr>
          <w:rFonts w:cs="B Mitra"/>
          <w:sz w:val="24"/>
          <w:szCs w:val="24"/>
          <w:rtl/>
        </w:rPr>
      </w:pPr>
    </w:p>
    <w:p w14:paraId="430909BA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lastRenderedPageBreak/>
        <w:t>دسته</w:t>
      </w:r>
      <w:r w:rsidRPr="009F7344">
        <w:rPr>
          <w:rFonts w:cs="B Mitra"/>
          <w:b/>
          <w:bCs/>
          <w:sz w:val="24"/>
          <w:szCs w:val="24"/>
        </w:rPr>
        <w:t xml:space="preserve"> B  </w:t>
      </w:r>
      <w:r w:rsidRPr="009F7344">
        <w:rPr>
          <w:rFonts w:cs="B Mitra"/>
          <w:b/>
          <w:bCs/>
          <w:sz w:val="24"/>
          <w:szCs w:val="24"/>
          <w:rtl/>
        </w:rPr>
        <w:t>ابزارهای مهم</w:t>
      </w:r>
      <w:r w:rsidRPr="009F7344">
        <w:rPr>
          <w:rFonts w:cs="B Mitra"/>
          <w:b/>
          <w:bCs/>
          <w:sz w:val="24"/>
          <w:szCs w:val="24"/>
        </w:rPr>
        <w:t xml:space="preserve"> (Important)</w:t>
      </w:r>
    </w:p>
    <w:p w14:paraId="4CC7047A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ویژگی‌ها</w:t>
      </w:r>
      <w:r w:rsidRPr="009F7344">
        <w:rPr>
          <w:rFonts w:cs="B Mitra"/>
          <w:b/>
          <w:bCs/>
          <w:sz w:val="24"/>
          <w:szCs w:val="24"/>
        </w:rPr>
        <w:t>:</w:t>
      </w:r>
    </w:p>
    <w:p w14:paraId="0A03A958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خطا در عملکرد، ممکن است باعث کاهش کیفیت یا افزایش دوباره‌کاری شود</w:t>
      </w:r>
    </w:p>
    <w:p w14:paraId="49845375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تأثیر غیرمستقیم بر محصول نهایی</w:t>
      </w:r>
    </w:p>
    <w:p w14:paraId="74829C12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الزامات کالیبراسیون</w:t>
      </w:r>
      <w:r w:rsidRPr="009F7344">
        <w:rPr>
          <w:rFonts w:cs="B Mitra"/>
          <w:b/>
          <w:bCs/>
          <w:sz w:val="24"/>
          <w:szCs w:val="24"/>
        </w:rPr>
        <w:t>:</w:t>
      </w:r>
    </w:p>
    <w:p w14:paraId="51AA664F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 xml:space="preserve">دوره‌ای مشخص با امکان اندکی تأخیر (مثلاً تا </w:t>
      </w:r>
      <w:r w:rsidRPr="009F7344">
        <w:rPr>
          <w:rFonts w:cs="B Mitra" w:hint="cs"/>
          <w:sz w:val="24"/>
          <w:szCs w:val="24"/>
          <w:rtl/>
        </w:rPr>
        <w:t>1</w:t>
      </w:r>
      <w:r w:rsidRPr="009F7344">
        <w:rPr>
          <w:rFonts w:cs="B Mitra"/>
          <w:sz w:val="24"/>
          <w:szCs w:val="24"/>
          <w:rtl/>
        </w:rPr>
        <w:t>۰ روز)</w:t>
      </w:r>
    </w:p>
    <w:p w14:paraId="1123C3A3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بررسی عملکرد قبل از استفاده در صورت اتمام دوره</w:t>
      </w:r>
    </w:p>
    <w:p w14:paraId="2414FD03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مثال‌ها</w:t>
      </w:r>
      <w:r w:rsidRPr="009F7344">
        <w:rPr>
          <w:rFonts w:cs="B Mitra"/>
          <w:b/>
          <w:bCs/>
          <w:sz w:val="24"/>
          <w:szCs w:val="24"/>
        </w:rPr>
        <w:t>:</w:t>
      </w:r>
    </w:p>
    <w:p w14:paraId="543B29CA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کولیس دیجیتال برای کنترل‌های ابعادی نیمه‌حساس</w:t>
      </w:r>
    </w:p>
    <w:p w14:paraId="7CBF1215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فشارسنج‌های غیر بحرانی</w:t>
      </w:r>
    </w:p>
    <w:p w14:paraId="4256787A" w14:textId="75E2FCD3" w:rsidR="009F7344" w:rsidRPr="009F7344" w:rsidRDefault="009F7344" w:rsidP="00ED37CE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ابزارهای</w:t>
      </w:r>
      <w:r w:rsidRPr="009F7344">
        <w:rPr>
          <w:rFonts w:cs="B Mitra"/>
          <w:sz w:val="24"/>
          <w:szCs w:val="24"/>
        </w:rPr>
        <w:t xml:space="preserve"> QC </w:t>
      </w:r>
      <w:r w:rsidRPr="009F7344">
        <w:rPr>
          <w:rFonts w:cs="B Mitra"/>
          <w:sz w:val="24"/>
          <w:szCs w:val="24"/>
          <w:rtl/>
        </w:rPr>
        <w:t>در مراحل میانی تولید</w:t>
      </w:r>
    </w:p>
    <w:p w14:paraId="0A58AE19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دسته</w:t>
      </w:r>
      <w:r w:rsidRPr="009F7344">
        <w:rPr>
          <w:rFonts w:cs="B Mitra"/>
          <w:b/>
          <w:bCs/>
          <w:sz w:val="24"/>
          <w:szCs w:val="24"/>
        </w:rPr>
        <w:t xml:space="preserve"> C  </w:t>
      </w:r>
      <w:r w:rsidRPr="009F7344">
        <w:rPr>
          <w:rFonts w:cs="B Mitra"/>
          <w:b/>
          <w:bCs/>
          <w:sz w:val="24"/>
          <w:szCs w:val="24"/>
          <w:rtl/>
        </w:rPr>
        <w:t>ابزارهای معمولی</w:t>
      </w:r>
      <w:r w:rsidRPr="009F7344">
        <w:rPr>
          <w:rFonts w:cs="B Mitra"/>
          <w:b/>
          <w:bCs/>
          <w:sz w:val="24"/>
          <w:szCs w:val="24"/>
        </w:rPr>
        <w:t xml:space="preserve"> (Common)</w:t>
      </w:r>
    </w:p>
    <w:p w14:paraId="071BBD64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ویژگی‌ها</w:t>
      </w:r>
      <w:r w:rsidRPr="009F7344">
        <w:rPr>
          <w:rFonts w:cs="B Mitra"/>
          <w:b/>
          <w:bCs/>
          <w:sz w:val="24"/>
          <w:szCs w:val="24"/>
        </w:rPr>
        <w:t>:</w:t>
      </w:r>
    </w:p>
    <w:p w14:paraId="4E3D63AB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ابزارهای عمومی و کم‌حساسیت</w:t>
      </w:r>
    </w:p>
    <w:p w14:paraId="242575C2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خطا در آن‌ها تأثیر جدی بر کیفیت یا ایمنی ندارد</w:t>
      </w:r>
    </w:p>
    <w:p w14:paraId="4C2356C3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الزامات کالیبراسیون</w:t>
      </w:r>
      <w:r w:rsidRPr="009F7344">
        <w:rPr>
          <w:rFonts w:cs="B Mitra"/>
          <w:b/>
          <w:bCs/>
          <w:sz w:val="24"/>
          <w:szCs w:val="24"/>
        </w:rPr>
        <w:t>:</w:t>
      </w:r>
    </w:p>
    <w:p w14:paraId="02C45507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بدون نیاز به کالیبراسیون دوره‌ای</w:t>
      </w:r>
    </w:p>
    <w:p w14:paraId="40FEAD62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بررسی صحت عملکرد در صورت نیاز یا گزارش خرابی</w:t>
      </w:r>
    </w:p>
    <w:p w14:paraId="054E5928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مثال‌ها</w:t>
      </w:r>
      <w:r w:rsidRPr="009F7344">
        <w:rPr>
          <w:rFonts w:cs="B Mitra"/>
          <w:b/>
          <w:bCs/>
          <w:sz w:val="24"/>
          <w:szCs w:val="24"/>
        </w:rPr>
        <w:t>:</w:t>
      </w:r>
    </w:p>
    <w:p w14:paraId="29BF01C4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خط‌کش فلزی</w:t>
      </w:r>
    </w:p>
    <w:p w14:paraId="1FB37274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متر نواری</w:t>
      </w:r>
    </w:p>
    <w:p w14:paraId="3E3D3983" w14:textId="77777777" w:rsidR="00ED37CE" w:rsidRDefault="009F7344" w:rsidP="00ED37CE">
      <w:pPr>
        <w:jc w:val="both"/>
        <w:rPr>
          <w:rFonts w:cs="B Mitra"/>
          <w:sz w:val="24"/>
          <w:szCs w:val="24"/>
          <w:rtl/>
        </w:rPr>
      </w:pPr>
      <w:r w:rsidRPr="009F7344">
        <w:rPr>
          <w:rFonts w:cs="B Mitra"/>
          <w:sz w:val="24"/>
          <w:szCs w:val="24"/>
          <w:rtl/>
        </w:rPr>
        <w:t>تراز دستی</w:t>
      </w:r>
    </w:p>
    <w:p w14:paraId="525FF180" w14:textId="0C3A939A" w:rsidR="009F7344" w:rsidRPr="00ED37CE" w:rsidRDefault="009F7344" w:rsidP="00ED37CE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lastRenderedPageBreak/>
        <w:t>دسته</w:t>
      </w:r>
      <w:r w:rsidRPr="009F7344">
        <w:rPr>
          <w:rFonts w:cs="B Mitra"/>
          <w:b/>
          <w:bCs/>
          <w:sz w:val="24"/>
          <w:szCs w:val="24"/>
        </w:rPr>
        <w:t xml:space="preserve"> D  </w:t>
      </w:r>
      <w:r w:rsidRPr="009F7344">
        <w:rPr>
          <w:rFonts w:cs="B Mitra"/>
          <w:b/>
          <w:bCs/>
          <w:sz w:val="24"/>
          <w:szCs w:val="24"/>
          <w:rtl/>
        </w:rPr>
        <w:t>ابزارهای غیرفعال</w:t>
      </w:r>
      <w:r w:rsidRPr="009F7344">
        <w:rPr>
          <w:rFonts w:cs="B Mitra"/>
          <w:b/>
          <w:bCs/>
          <w:sz w:val="24"/>
          <w:szCs w:val="24"/>
        </w:rPr>
        <w:t xml:space="preserve"> (Dormant)</w:t>
      </w:r>
    </w:p>
    <w:p w14:paraId="45C09E68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ویژگی‌ها</w:t>
      </w:r>
      <w:r w:rsidRPr="009F7344">
        <w:rPr>
          <w:rFonts w:cs="B Mitra"/>
          <w:b/>
          <w:bCs/>
          <w:sz w:val="24"/>
          <w:szCs w:val="24"/>
        </w:rPr>
        <w:t>:</w:t>
      </w:r>
    </w:p>
    <w:p w14:paraId="0989CCA2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ابزارهایی که در حال حاضر مورد استفاده نیستند</w:t>
      </w:r>
    </w:p>
    <w:p w14:paraId="067C15F5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یا ابزارهایی که فقط در شرایط اضطراری یا آموزشی استفاده می‌شوند</w:t>
      </w:r>
    </w:p>
    <w:p w14:paraId="616306D5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الزامات کالیبراسیون</w:t>
      </w:r>
      <w:r w:rsidRPr="009F7344">
        <w:rPr>
          <w:rFonts w:cs="B Mitra"/>
          <w:b/>
          <w:bCs/>
          <w:sz w:val="24"/>
          <w:szCs w:val="24"/>
        </w:rPr>
        <w:t>:</w:t>
      </w:r>
    </w:p>
    <w:p w14:paraId="2F0A0760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بدون نیاز به کالیبراسیون منظم</w:t>
      </w:r>
    </w:p>
    <w:p w14:paraId="2EC9BA3A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الزام به کالیبراسیون فقط در صورت بازگشت به خط تولید</w:t>
      </w:r>
    </w:p>
    <w:p w14:paraId="0BFA206F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نگهداری در بخش مشخص با برچسب غیرفعال</w:t>
      </w:r>
    </w:p>
    <w:p w14:paraId="15BB023E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مثال‌ها</w:t>
      </w:r>
      <w:r w:rsidRPr="009F7344">
        <w:rPr>
          <w:rFonts w:cs="B Mitra"/>
          <w:b/>
          <w:bCs/>
          <w:sz w:val="24"/>
          <w:szCs w:val="24"/>
        </w:rPr>
        <w:t>:</w:t>
      </w:r>
    </w:p>
    <w:p w14:paraId="4251B5AD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ابزارهای رزرو موجود در انبار</w:t>
      </w:r>
    </w:p>
    <w:p w14:paraId="53B38DAE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تجهیزات بلااستفاده اما ثبت‌شده در لیست دارایی‌ها</w:t>
      </w:r>
    </w:p>
    <w:p w14:paraId="2A4F3244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ابزارهای آموزشی</w:t>
      </w:r>
    </w:p>
    <w:p w14:paraId="3B481D51" w14:textId="77777777" w:rsidR="009F7344" w:rsidRPr="009F7344" w:rsidRDefault="009F7344" w:rsidP="009F7344">
      <w:pPr>
        <w:jc w:val="both"/>
        <w:rPr>
          <w:rFonts w:cs="B Mitra"/>
          <w:sz w:val="24"/>
          <w:szCs w:val="24"/>
          <w:rtl/>
        </w:rPr>
      </w:pPr>
    </w:p>
    <w:p w14:paraId="58997242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</w:p>
    <w:p w14:paraId="11C132E8" w14:textId="77777777" w:rsidR="009F7344" w:rsidRDefault="009F7344" w:rsidP="009F7344">
      <w:pPr>
        <w:pStyle w:val="A-text"/>
        <w:ind w:firstLine="0"/>
        <w:rPr>
          <w:rFonts w:cs="B Mitra"/>
          <w:b/>
          <w:bCs/>
          <w:szCs w:val="20"/>
          <w:rtl/>
        </w:rPr>
      </w:pPr>
    </w:p>
    <w:p w14:paraId="5E6CF37D" w14:textId="77777777" w:rsidR="00ED37CE" w:rsidRDefault="00ED37CE" w:rsidP="009F7344">
      <w:pPr>
        <w:pStyle w:val="A-text"/>
        <w:ind w:firstLine="0"/>
        <w:rPr>
          <w:rFonts w:cs="B Mitra"/>
          <w:b/>
          <w:bCs/>
          <w:szCs w:val="20"/>
          <w:rtl/>
        </w:rPr>
      </w:pPr>
    </w:p>
    <w:p w14:paraId="06712B7C" w14:textId="77777777" w:rsidR="00ED37CE" w:rsidRDefault="00ED37CE" w:rsidP="009F7344">
      <w:pPr>
        <w:pStyle w:val="A-text"/>
        <w:ind w:firstLine="0"/>
        <w:rPr>
          <w:rFonts w:cs="B Mitra"/>
          <w:b/>
          <w:bCs/>
          <w:szCs w:val="20"/>
          <w:rtl/>
        </w:rPr>
      </w:pPr>
    </w:p>
    <w:p w14:paraId="4B9F67A7" w14:textId="77777777" w:rsidR="00ED37CE" w:rsidRDefault="00ED37CE" w:rsidP="009F7344">
      <w:pPr>
        <w:pStyle w:val="A-text"/>
        <w:ind w:firstLine="0"/>
        <w:rPr>
          <w:rFonts w:cs="B Mitra"/>
          <w:b/>
          <w:bCs/>
          <w:szCs w:val="20"/>
          <w:rtl/>
        </w:rPr>
      </w:pPr>
    </w:p>
    <w:p w14:paraId="7EF0F06C" w14:textId="77777777" w:rsidR="00ED37CE" w:rsidRDefault="00ED37CE" w:rsidP="009F7344">
      <w:pPr>
        <w:pStyle w:val="A-text"/>
        <w:ind w:firstLine="0"/>
        <w:rPr>
          <w:rFonts w:cs="B Mitra"/>
          <w:b/>
          <w:bCs/>
          <w:szCs w:val="20"/>
          <w:rtl/>
        </w:rPr>
      </w:pPr>
    </w:p>
    <w:p w14:paraId="649B4E31" w14:textId="77777777" w:rsidR="00ED37CE" w:rsidRDefault="00ED37CE" w:rsidP="009F7344">
      <w:pPr>
        <w:pStyle w:val="A-text"/>
        <w:ind w:firstLine="0"/>
        <w:rPr>
          <w:rFonts w:cs="B Mitra"/>
          <w:b/>
          <w:bCs/>
          <w:szCs w:val="20"/>
          <w:rtl/>
        </w:rPr>
      </w:pPr>
    </w:p>
    <w:p w14:paraId="4A7DE248" w14:textId="77777777" w:rsidR="00ED37CE" w:rsidRDefault="00ED37CE" w:rsidP="009F7344">
      <w:pPr>
        <w:pStyle w:val="A-text"/>
        <w:ind w:firstLine="0"/>
        <w:rPr>
          <w:rFonts w:cs="B Mitra"/>
          <w:b/>
          <w:bCs/>
          <w:szCs w:val="20"/>
          <w:rtl/>
        </w:rPr>
      </w:pPr>
    </w:p>
    <w:p w14:paraId="01E4D7B5" w14:textId="77777777" w:rsidR="00ED37CE" w:rsidRDefault="00ED37CE" w:rsidP="009F7344">
      <w:pPr>
        <w:pStyle w:val="A-text"/>
        <w:ind w:firstLine="0"/>
        <w:rPr>
          <w:rFonts w:cs="B Mitra"/>
          <w:b/>
          <w:bCs/>
          <w:szCs w:val="20"/>
          <w:rtl/>
        </w:rPr>
      </w:pPr>
    </w:p>
    <w:p w14:paraId="38A931BB" w14:textId="77777777" w:rsidR="00ED37CE" w:rsidRDefault="00ED37CE" w:rsidP="009F7344">
      <w:pPr>
        <w:pStyle w:val="A-text"/>
        <w:ind w:firstLine="0"/>
        <w:rPr>
          <w:rFonts w:cs="B Mitra"/>
          <w:b/>
          <w:bCs/>
          <w:szCs w:val="20"/>
          <w:rtl/>
        </w:rPr>
      </w:pPr>
    </w:p>
    <w:p w14:paraId="7F7555D9" w14:textId="77777777" w:rsidR="00ED37CE" w:rsidRDefault="00ED37CE" w:rsidP="009F7344">
      <w:pPr>
        <w:pStyle w:val="A-text"/>
        <w:ind w:firstLine="0"/>
        <w:rPr>
          <w:rFonts w:cs="B Mitra"/>
          <w:b/>
          <w:bCs/>
          <w:szCs w:val="20"/>
          <w:rtl/>
        </w:rPr>
      </w:pPr>
    </w:p>
    <w:p w14:paraId="597B617F" w14:textId="77777777" w:rsidR="00ED37CE" w:rsidRDefault="00ED37CE" w:rsidP="009F7344">
      <w:pPr>
        <w:pStyle w:val="A-text"/>
        <w:ind w:firstLine="0"/>
        <w:rPr>
          <w:rFonts w:cs="B Mitra"/>
          <w:b/>
          <w:bCs/>
          <w:szCs w:val="20"/>
          <w:rtl/>
        </w:rPr>
      </w:pPr>
    </w:p>
    <w:p w14:paraId="6A94B860" w14:textId="77777777" w:rsidR="00ED37CE" w:rsidRDefault="00ED37CE" w:rsidP="009F7344">
      <w:pPr>
        <w:pStyle w:val="A-text"/>
        <w:ind w:firstLine="0"/>
        <w:rPr>
          <w:rFonts w:cs="B Mitra"/>
          <w:b/>
          <w:bCs/>
          <w:szCs w:val="20"/>
          <w:rtl/>
        </w:rPr>
      </w:pPr>
    </w:p>
    <w:p w14:paraId="45239907" w14:textId="77777777" w:rsidR="00ED37CE" w:rsidRDefault="00ED37CE" w:rsidP="009F7344">
      <w:pPr>
        <w:pStyle w:val="A-text"/>
        <w:ind w:firstLine="0"/>
        <w:rPr>
          <w:rFonts w:cs="B Mitra"/>
          <w:b/>
          <w:bCs/>
          <w:szCs w:val="20"/>
          <w:rtl/>
        </w:rPr>
      </w:pPr>
    </w:p>
    <w:p w14:paraId="36373BA8" w14:textId="77777777" w:rsidR="00ED37CE" w:rsidRDefault="00ED37CE" w:rsidP="009F7344">
      <w:pPr>
        <w:pStyle w:val="A-text"/>
        <w:ind w:firstLine="0"/>
        <w:rPr>
          <w:rFonts w:cs="B Mitra"/>
          <w:b/>
          <w:bCs/>
          <w:szCs w:val="20"/>
          <w:rtl/>
        </w:rPr>
      </w:pPr>
    </w:p>
    <w:p w14:paraId="7698B9AC" w14:textId="77777777" w:rsidR="00ED37CE" w:rsidRPr="009F7344" w:rsidRDefault="00ED37CE" w:rsidP="009F7344">
      <w:pPr>
        <w:pStyle w:val="A-text"/>
        <w:ind w:firstLine="0"/>
        <w:rPr>
          <w:rFonts w:cs="B Mitra"/>
          <w:b/>
          <w:bCs/>
          <w:szCs w:val="20"/>
          <w:rtl/>
        </w:rPr>
      </w:pPr>
    </w:p>
    <w:p w14:paraId="3BCABB75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lastRenderedPageBreak/>
        <w:t xml:space="preserve">مثال عملی </w:t>
      </w:r>
    </w:p>
    <w:p w14:paraId="6B8654CA" w14:textId="77777777" w:rsidR="009F7344" w:rsidRPr="009F7344" w:rsidRDefault="009F7344" w:rsidP="009F7344">
      <w:pPr>
        <w:jc w:val="both"/>
        <w:rPr>
          <w:rFonts w:cs="B Mitra"/>
          <w:sz w:val="24"/>
          <w:szCs w:val="24"/>
          <w:rtl/>
        </w:rPr>
      </w:pPr>
      <w:r w:rsidRPr="009F7344">
        <w:rPr>
          <w:rFonts w:cs="B Mitra"/>
          <w:sz w:val="24"/>
          <w:szCs w:val="24"/>
          <w:rtl/>
        </w:rPr>
        <w:t>فرض کنید یک کارگاه تولید قطعات صنعتی دارای ۱۰ ابزار اندازه‌گیری است. این ابزارها و طبقه‌بندی پیشنهادی آن‌ها به شرح زیر است</w:t>
      </w:r>
      <w:r w:rsidRPr="009F7344">
        <w:rPr>
          <w:rFonts w:cs="B Mitra"/>
          <w:sz w:val="24"/>
          <w:szCs w:val="24"/>
        </w:rPr>
        <w:t>:</w:t>
      </w:r>
    </w:p>
    <w:p w14:paraId="1B6FA8B2" w14:textId="77777777" w:rsidR="009F7344" w:rsidRPr="009F7344" w:rsidRDefault="009F7344" w:rsidP="009F7344">
      <w:pPr>
        <w:jc w:val="center"/>
        <w:rPr>
          <w:rFonts w:cs="B Mitra"/>
          <w:sz w:val="24"/>
          <w:szCs w:val="24"/>
        </w:rPr>
      </w:pPr>
      <w:r w:rsidRPr="009F7344">
        <w:rPr>
          <w:rFonts w:cs="B Mitra" w:hint="cs"/>
          <w:sz w:val="24"/>
          <w:szCs w:val="24"/>
          <w:rtl/>
        </w:rPr>
        <w:t>جدول1: لیست ابزارها و طبقه بندی</w:t>
      </w:r>
    </w:p>
    <w:tbl>
      <w:tblPr>
        <w:tblStyle w:val="PlainTable5"/>
        <w:tblpPr w:leftFromText="180" w:rightFromText="180" w:vertAnchor="text" w:horzAnchor="margin" w:tblpXSpec="center" w:tblpY="192"/>
        <w:bidiVisual/>
        <w:tblW w:w="10538" w:type="dxa"/>
        <w:tblLook w:val="04A0" w:firstRow="1" w:lastRow="0" w:firstColumn="1" w:lastColumn="0" w:noHBand="0" w:noVBand="1"/>
      </w:tblPr>
      <w:tblGrid>
        <w:gridCol w:w="718"/>
        <w:gridCol w:w="1798"/>
        <w:gridCol w:w="2699"/>
        <w:gridCol w:w="1753"/>
        <w:gridCol w:w="3570"/>
      </w:tblGrid>
      <w:tr w:rsidR="009F7344" w:rsidRPr="009F7344" w14:paraId="5FE01416" w14:textId="77777777" w:rsidTr="00637A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14" w:type="dxa"/>
          </w:tcPr>
          <w:p w14:paraId="25A769F1" w14:textId="77777777" w:rsidR="009F7344" w:rsidRPr="009F7344" w:rsidRDefault="009F7344" w:rsidP="00637AEF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b/>
                <w:bCs/>
                <w:sz w:val="24"/>
                <w:szCs w:val="24"/>
                <w:rtl/>
              </w:rPr>
              <w:t>شماره</w:t>
            </w:r>
          </w:p>
        </w:tc>
        <w:tc>
          <w:tcPr>
            <w:tcW w:w="1799" w:type="dxa"/>
          </w:tcPr>
          <w:p w14:paraId="2297FBA6" w14:textId="77777777" w:rsidR="009F7344" w:rsidRPr="009F7344" w:rsidRDefault="009F7344" w:rsidP="00637AE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b/>
                <w:bCs/>
                <w:sz w:val="24"/>
                <w:szCs w:val="24"/>
                <w:rtl/>
              </w:rPr>
              <w:t>نام ابزار</w:t>
            </w:r>
          </w:p>
        </w:tc>
        <w:tc>
          <w:tcPr>
            <w:tcW w:w="2700" w:type="dxa"/>
          </w:tcPr>
          <w:p w14:paraId="3B9DD284" w14:textId="77777777" w:rsidR="009F7344" w:rsidRPr="009F7344" w:rsidRDefault="009F7344" w:rsidP="00637AE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b/>
                <w:bCs/>
                <w:sz w:val="24"/>
                <w:szCs w:val="24"/>
                <w:rtl/>
              </w:rPr>
              <w:t>کاربرد</w:t>
            </w:r>
          </w:p>
        </w:tc>
        <w:tc>
          <w:tcPr>
            <w:tcW w:w="1753" w:type="dxa"/>
          </w:tcPr>
          <w:p w14:paraId="30A1E92C" w14:textId="77777777" w:rsidR="009F7344" w:rsidRPr="009F7344" w:rsidRDefault="009F7344" w:rsidP="00637AE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b/>
                <w:bCs/>
                <w:sz w:val="24"/>
                <w:szCs w:val="24"/>
                <w:rtl/>
              </w:rPr>
              <w:t>طبقه‌بندی</w:t>
            </w:r>
            <w:r w:rsidRPr="009F7344">
              <w:rPr>
                <w:rFonts w:cs="B Mitra"/>
                <w:b/>
                <w:bCs/>
                <w:sz w:val="24"/>
                <w:szCs w:val="24"/>
              </w:rPr>
              <w:t xml:space="preserve"> ABCD</w:t>
            </w:r>
          </w:p>
        </w:tc>
        <w:tc>
          <w:tcPr>
            <w:tcW w:w="3572" w:type="dxa"/>
          </w:tcPr>
          <w:p w14:paraId="4E7B00F2" w14:textId="77777777" w:rsidR="009F7344" w:rsidRPr="009F7344" w:rsidRDefault="009F7344" w:rsidP="00637AE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b/>
                <w:bCs/>
                <w:sz w:val="24"/>
                <w:szCs w:val="24"/>
                <w:rtl/>
              </w:rPr>
              <w:t>توضیح طبقه‌بندی</w:t>
            </w:r>
          </w:p>
        </w:tc>
      </w:tr>
      <w:tr w:rsidR="009F7344" w:rsidRPr="009F7344" w14:paraId="4AF95635" w14:textId="77777777" w:rsidTr="00637A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dxa"/>
          </w:tcPr>
          <w:p w14:paraId="326F7778" w14:textId="77777777" w:rsidR="009F7344" w:rsidRPr="009F7344" w:rsidRDefault="009F7344" w:rsidP="00637AEF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 w:hint="cs"/>
                <w:sz w:val="24"/>
                <w:szCs w:val="24"/>
                <w:rtl/>
              </w:rPr>
              <w:t>1</w:t>
            </w:r>
          </w:p>
        </w:tc>
        <w:tc>
          <w:tcPr>
            <w:tcW w:w="1799" w:type="dxa"/>
          </w:tcPr>
          <w:p w14:paraId="79470A83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میکرومتر دقیق</w:t>
            </w:r>
          </w:p>
        </w:tc>
        <w:tc>
          <w:tcPr>
            <w:tcW w:w="2700" w:type="dxa"/>
          </w:tcPr>
          <w:p w14:paraId="356B2E37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اندازه‌گیری ابعاد حساس</w:t>
            </w:r>
          </w:p>
        </w:tc>
        <w:tc>
          <w:tcPr>
            <w:tcW w:w="1753" w:type="dxa"/>
          </w:tcPr>
          <w:p w14:paraId="6BD8B9BD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</w:rPr>
              <w:t>A</w:t>
            </w:r>
          </w:p>
        </w:tc>
        <w:tc>
          <w:tcPr>
            <w:tcW w:w="3572" w:type="dxa"/>
          </w:tcPr>
          <w:p w14:paraId="745A659E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خطا باعث نقص قطعه و رد محصول می‌شود</w:t>
            </w:r>
          </w:p>
        </w:tc>
      </w:tr>
      <w:tr w:rsidR="009F7344" w:rsidRPr="009F7344" w14:paraId="685E96E4" w14:textId="77777777" w:rsidTr="00637A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dxa"/>
          </w:tcPr>
          <w:p w14:paraId="5A6D1A2D" w14:textId="77777777" w:rsidR="009F7344" w:rsidRPr="009F7344" w:rsidRDefault="009F7344" w:rsidP="00637AEF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1799" w:type="dxa"/>
          </w:tcPr>
          <w:p w14:paraId="269211E8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ترانسمیتر فشار</w:t>
            </w:r>
          </w:p>
        </w:tc>
        <w:tc>
          <w:tcPr>
            <w:tcW w:w="2700" w:type="dxa"/>
          </w:tcPr>
          <w:p w14:paraId="4CC5B7CA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کنترل فشار در سیستم‌های حیاتی</w:t>
            </w:r>
          </w:p>
        </w:tc>
        <w:tc>
          <w:tcPr>
            <w:tcW w:w="1753" w:type="dxa"/>
          </w:tcPr>
          <w:p w14:paraId="5828974C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</w:rPr>
              <w:t>A</w:t>
            </w:r>
          </w:p>
        </w:tc>
        <w:tc>
          <w:tcPr>
            <w:tcW w:w="3572" w:type="dxa"/>
          </w:tcPr>
          <w:p w14:paraId="2841336D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خرابی خطر ایمنی دارد</w:t>
            </w:r>
          </w:p>
        </w:tc>
      </w:tr>
      <w:tr w:rsidR="009F7344" w:rsidRPr="009F7344" w14:paraId="705DD827" w14:textId="77777777" w:rsidTr="00637A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dxa"/>
          </w:tcPr>
          <w:p w14:paraId="0FCF8ECF" w14:textId="77777777" w:rsidR="009F7344" w:rsidRPr="009F7344" w:rsidRDefault="009F7344" w:rsidP="00637AEF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1799" w:type="dxa"/>
          </w:tcPr>
          <w:p w14:paraId="28A656D8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کولیس دیجیتال</w:t>
            </w:r>
          </w:p>
        </w:tc>
        <w:tc>
          <w:tcPr>
            <w:tcW w:w="2700" w:type="dxa"/>
          </w:tcPr>
          <w:p w14:paraId="105E666D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کنترل ابعاد متوسط</w:t>
            </w:r>
          </w:p>
        </w:tc>
        <w:tc>
          <w:tcPr>
            <w:tcW w:w="1753" w:type="dxa"/>
          </w:tcPr>
          <w:p w14:paraId="108C21CB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</w:rPr>
              <w:t>B</w:t>
            </w:r>
          </w:p>
        </w:tc>
        <w:tc>
          <w:tcPr>
            <w:tcW w:w="3572" w:type="dxa"/>
          </w:tcPr>
          <w:p w14:paraId="6AF91314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 xml:space="preserve">خطا </w:t>
            </w:r>
            <w:r w:rsidRPr="009F7344">
              <w:rPr>
                <w:rFonts w:cs="B Mitra" w:hint="cs"/>
                <w:sz w:val="24"/>
                <w:szCs w:val="24"/>
                <w:rtl/>
              </w:rPr>
              <w:t xml:space="preserve">باعث </w:t>
            </w:r>
            <w:r w:rsidRPr="009F7344">
              <w:rPr>
                <w:rFonts w:cs="B Mitra"/>
                <w:sz w:val="24"/>
                <w:szCs w:val="24"/>
                <w:rtl/>
              </w:rPr>
              <w:t>کاهش کیفیت اما قابل مدیریت است</w:t>
            </w:r>
          </w:p>
        </w:tc>
      </w:tr>
      <w:tr w:rsidR="009F7344" w:rsidRPr="009F7344" w14:paraId="7EBD9AE8" w14:textId="77777777" w:rsidTr="00637A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dxa"/>
          </w:tcPr>
          <w:p w14:paraId="5B3A53F7" w14:textId="77777777" w:rsidR="009F7344" w:rsidRPr="009F7344" w:rsidRDefault="009F7344" w:rsidP="00637AEF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 w:hint="cs"/>
                <w:sz w:val="24"/>
                <w:szCs w:val="24"/>
                <w:rtl/>
              </w:rPr>
              <w:t>4</w:t>
            </w:r>
          </w:p>
        </w:tc>
        <w:tc>
          <w:tcPr>
            <w:tcW w:w="1799" w:type="dxa"/>
          </w:tcPr>
          <w:p w14:paraId="67B4180C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فشارسنج معمولی</w:t>
            </w:r>
          </w:p>
        </w:tc>
        <w:tc>
          <w:tcPr>
            <w:tcW w:w="2700" w:type="dxa"/>
          </w:tcPr>
          <w:p w14:paraId="030B8517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کنترل فشار غیر بحرانی</w:t>
            </w:r>
          </w:p>
        </w:tc>
        <w:tc>
          <w:tcPr>
            <w:tcW w:w="1753" w:type="dxa"/>
          </w:tcPr>
          <w:p w14:paraId="6BFD7914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</w:rPr>
              <w:t>B</w:t>
            </w:r>
          </w:p>
        </w:tc>
        <w:tc>
          <w:tcPr>
            <w:tcW w:w="3572" w:type="dxa"/>
          </w:tcPr>
          <w:p w14:paraId="761AD72C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تأثیر متوسط روی فرآیند</w:t>
            </w:r>
          </w:p>
        </w:tc>
      </w:tr>
      <w:tr w:rsidR="009F7344" w:rsidRPr="009F7344" w14:paraId="6B314418" w14:textId="77777777" w:rsidTr="00637A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dxa"/>
          </w:tcPr>
          <w:p w14:paraId="4AECB416" w14:textId="77777777" w:rsidR="009F7344" w:rsidRPr="009F7344" w:rsidRDefault="009F7344" w:rsidP="00637AEF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 w:hint="cs"/>
                <w:sz w:val="24"/>
                <w:szCs w:val="24"/>
                <w:rtl/>
              </w:rPr>
              <w:t>5</w:t>
            </w:r>
          </w:p>
        </w:tc>
        <w:tc>
          <w:tcPr>
            <w:tcW w:w="1799" w:type="dxa"/>
          </w:tcPr>
          <w:p w14:paraId="75C588EE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متر نواری</w:t>
            </w:r>
          </w:p>
        </w:tc>
        <w:tc>
          <w:tcPr>
            <w:tcW w:w="2700" w:type="dxa"/>
          </w:tcPr>
          <w:p w14:paraId="3623039B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اندازه‌گیری‌های عمومی</w:t>
            </w:r>
          </w:p>
        </w:tc>
        <w:tc>
          <w:tcPr>
            <w:tcW w:w="1753" w:type="dxa"/>
          </w:tcPr>
          <w:p w14:paraId="784E0F92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</w:rPr>
              <w:t>C</w:t>
            </w:r>
          </w:p>
        </w:tc>
        <w:tc>
          <w:tcPr>
            <w:tcW w:w="3572" w:type="dxa"/>
          </w:tcPr>
          <w:p w14:paraId="65B85211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خطا تأثیر قابل توجهی ندارد</w:t>
            </w:r>
          </w:p>
        </w:tc>
      </w:tr>
      <w:tr w:rsidR="009F7344" w:rsidRPr="009F7344" w14:paraId="23B2D0C5" w14:textId="77777777" w:rsidTr="00637A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dxa"/>
          </w:tcPr>
          <w:p w14:paraId="5C0E3877" w14:textId="77777777" w:rsidR="009F7344" w:rsidRPr="009F7344" w:rsidRDefault="009F7344" w:rsidP="00637AEF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 w:hint="cs"/>
                <w:sz w:val="24"/>
                <w:szCs w:val="24"/>
                <w:rtl/>
              </w:rPr>
              <w:t>6</w:t>
            </w:r>
          </w:p>
        </w:tc>
        <w:tc>
          <w:tcPr>
            <w:tcW w:w="1799" w:type="dxa"/>
          </w:tcPr>
          <w:p w14:paraId="28990EDD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خط‌کش فلزی</w:t>
            </w:r>
          </w:p>
        </w:tc>
        <w:tc>
          <w:tcPr>
            <w:tcW w:w="2700" w:type="dxa"/>
          </w:tcPr>
          <w:p w14:paraId="12DC01C4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اندازه‌گیری غیرحساس</w:t>
            </w:r>
          </w:p>
        </w:tc>
        <w:tc>
          <w:tcPr>
            <w:tcW w:w="1753" w:type="dxa"/>
          </w:tcPr>
          <w:p w14:paraId="1D3C68A3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</w:rPr>
              <w:t>C</w:t>
            </w:r>
          </w:p>
        </w:tc>
        <w:tc>
          <w:tcPr>
            <w:tcW w:w="3572" w:type="dxa"/>
          </w:tcPr>
          <w:p w14:paraId="3187040A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استفاده محدود و کم حساسیت</w:t>
            </w:r>
          </w:p>
        </w:tc>
      </w:tr>
      <w:tr w:rsidR="009F7344" w:rsidRPr="009F7344" w14:paraId="42A96FDC" w14:textId="77777777" w:rsidTr="00637A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dxa"/>
          </w:tcPr>
          <w:p w14:paraId="1DFFE6F1" w14:textId="77777777" w:rsidR="009F7344" w:rsidRPr="009F7344" w:rsidRDefault="009F7344" w:rsidP="00637AEF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 w:hint="cs"/>
                <w:sz w:val="24"/>
                <w:szCs w:val="24"/>
                <w:rtl/>
              </w:rPr>
              <w:t>7</w:t>
            </w:r>
          </w:p>
        </w:tc>
        <w:tc>
          <w:tcPr>
            <w:tcW w:w="1799" w:type="dxa"/>
          </w:tcPr>
          <w:p w14:paraId="7D4B6910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تراز دستی</w:t>
            </w:r>
          </w:p>
        </w:tc>
        <w:tc>
          <w:tcPr>
            <w:tcW w:w="2700" w:type="dxa"/>
          </w:tcPr>
          <w:p w14:paraId="510A8FE2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تراز کردن تجهیزات</w:t>
            </w:r>
          </w:p>
        </w:tc>
        <w:tc>
          <w:tcPr>
            <w:tcW w:w="1753" w:type="dxa"/>
          </w:tcPr>
          <w:p w14:paraId="1D3EC1B9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</w:rPr>
              <w:t>C</w:t>
            </w:r>
          </w:p>
        </w:tc>
        <w:tc>
          <w:tcPr>
            <w:tcW w:w="3572" w:type="dxa"/>
          </w:tcPr>
          <w:p w14:paraId="0B9A89E9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کم‌اهمیت برای کیفیت</w:t>
            </w:r>
          </w:p>
        </w:tc>
      </w:tr>
      <w:tr w:rsidR="009F7344" w:rsidRPr="009F7344" w14:paraId="4115D0CF" w14:textId="77777777" w:rsidTr="00637A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dxa"/>
          </w:tcPr>
          <w:p w14:paraId="793517F2" w14:textId="77777777" w:rsidR="009F7344" w:rsidRPr="009F7344" w:rsidRDefault="009F7344" w:rsidP="00637AEF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 w:hint="cs"/>
                <w:sz w:val="24"/>
                <w:szCs w:val="24"/>
                <w:rtl/>
              </w:rPr>
              <w:t>8</w:t>
            </w:r>
          </w:p>
        </w:tc>
        <w:tc>
          <w:tcPr>
            <w:tcW w:w="1799" w:type="dxa"/>
          </w:tcPr>
          <w:p w14:paraId="04E494A1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ابزار رزرو میکرومتر</w:t>
            </w:r>
          </w:p>
        </w:tc>
        <w:tc>
          <w:tcPr>
            <w:tcW w:w="2700" w:type="dxa"/>
          </w:tcPr>
          <w:p w14:paraId="5026A5C0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ابزار جایگزین در صورت خرابی</w:t>
            </w:r>
          </w:p>
        </w:tc>
        <w:tc>
          <w:tcPr>
            <w:tcW w:w="1753" w:type="dxa"/>
          </w:tcPr>
          <w:p w14:paraId="75B1989A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</w:rPr>
              <w:t>D</w:t>
            </w:r>
          </w:p>
        </w:tc>
        <w:tc>
          <w:tcPr>
            <w:tcW w:w="3572" w:type="dxa"/>
          </w:tcPr>
          <w:p w14:paraId="393854B1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غیرفعال، کالیبراسیون فقط قبل استفاده</w:t>
            </w:r>
          </w:p>
        </w:tc>
      </w:tr>
      <w:tr w:rsidR="009F7344" w:rsidRPr="009F7344" w14:paraId="7F6A381C" w14:textId="77777777" w:rsidTr="00637A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dxa"/>
          </w:tcPr>
          <w:p w14:paraId="7CF86C1D" w14:textId="77777777" w:rsidR="009F7344" w:rsidRPr="009F7344" w:rsidRDefault="009F7344" w:rsidP="00637AEF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 w:hint="cs"/>
                <w:sz w:val="24"/>
                <w:szCs w:val="24"/>
                <w:rtl/>
              </w:rPr>
              <w:t>9</w:t>
            </w:r>
          </w:p>
        </w:tc>
        <w:tc>
          <w:tcPr>
            <w:tcW w:w="1799" w:type="dxa"/>
          </w:tcPr>
          <w:p w14:paraId="61588959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دستگاه تست آموزشی</w:t>
            </w:r>
          </w:p>
        </w:tc>
        <w:tc>
          <w:tcPr>
            <w:tcW w:w="2700" w:type="dxa"/>
          </w:tcPr>
          <w:p w14:paraId="1C99FC11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آموزش کارکنان</w:t>
            </w:r>
          </w:p>
        </w:tc>
        <w:tc>
          <w:tcPr>
            <w:tcW w:w="1753" w:type="dxa"/>
          </w:tcPr>
          <w:p w14:paraId="5A67DEC2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</w:rPr>
              <w:t>D</w:t>
            </w:r>
          </w:p>
        </w:tc>
        <w:tc>
          <w:tcPr>
            <w:tcW w:w="3572" w:type="dxa"/>
          </w:tcPr>
          <w:p w14:paraId="5DD9965C" w14:textId="77777777" w:rsidR="009F7344" w:rsidRPr="009F7344" w:rsidRDefault="009F7344" w:rsidP="00637AE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فقط برای آموزش و تمرین</w:t>
            </w:r>
          </w:p>
        </w:tc>
      </w:tr>
      <w:tr w:rsidR="009F7344" w:rsidRPr="009F7344" w14:paraId="2E5F7E45" w14:textId="77777777" w:rsidTr="00637AE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4" w:type="dxa"/>
          </w:tcPr>
          <w:p w14:paraId="28F79192" w14:textId="77777777" w:rsidR="009F7344" w:rsidRPr="009F7344" w:rsidRDefault="009F7344" w:rsidP="00637AEF">
            <w:pPr>
              <w:jc w:val="both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 w:hint="cs"/>
                <w:sz w:val="24"/>
                <w:szCs w:val="24"/>
                <w:rtl/>
              </w:rPr>
              <w:t>10</w:t>
            </w:r>
          </w:p>
        </w:tc>
        <w:tc>
          <w:tcPr>
            <w:tcW w:w="1799" w:type="dxa"/>
          </w:tcPr>
          <w:p w14:paraId="3C984A35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ابزار قدیمی خارج شده</w:t>
            </w:r>
          </w:p>
        </w:tc>
        <w:tc>
          <w:tcPr>
            <w:tcW w:w="2700" w:type="dxa"/>
          </w:tcPr>
          <w:p w14:paraId="3963A7A0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خارج از چرخه تولید</w:t>
            </w:r>
          </w:p>
        </w:tc>
        <w:tc>
          <w:tcPr>
            <w:tcW w:w="1753" w:type="dxa"/>
          </w:tcPr>
          <w:p w14:paraId="3F226CD5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</w:rPr>
              <w:t>D</w:t>
            </w:r>
          </w:p>
        </w:tc>
        <w:tc>
          <w:tcPr>
            <w:tcW w:w="3572" w:type="dxa"/>
          </w:tcPr>
          <w:p w14:paraId="26B5FAB3" w14:textId="77777777" w:rsidR="009F7344" w:rsidRPr="009F7344" w:rsidRDefault="009F7344" w:rsidP="00637A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Mitra"/>
                <w:b/>
                <w:bCs/>
                <w:sz w:val="24"/>
                <w:szCs w:val="24"/>
                <w:rtl/>
              </w:rPr>
            </w:pPr>
            <w:r w:rsidRPr="009F7344">
              <w:rPr>
                <w:rFonts w:cs="B Mitra"/>
                <w:sz w:val="24"/>
                <w:szCs w:val="24"/>
                <w:rtl/>
              </w:rPr>
              <w:t>غیرفعال و ذخیره شده</w:t>
            </w:r>
          </w:p>
        </w:tc>
      </w:tr>
    </w:tbl>
    <w:p w14:paraId="207BDD5B" w14:textId="77777777" w:rsidR="009F7344" w:rsidRPr="009F7344" w:rsidRDefault="009F7344" w:rsidP="009F7344">
      <w:pPr>
        <w:pStyle w:val="A-text"/>
        <w:ind w:firstLine="0"/>
        <w:rPr>
          <w:rFonts w:ascii="Times New Roman" w:hAnsi="Times New Roman" w:cs="B Mitra"/>
          <w:b/>
          <w:bCs/>
          <w:sz w:val="28"/>
          <w:szCs w:val="28"/>
          <w:rtl/>
        </w:rPr>
      </w:pPr>
    </w:p>
    <w:p w14:paraId="4AE7C00E" w14:textId="77777777" w:rsidR="009F7344" w:rsidRPr="009F7344" w:rsidRDefault="009F7344" w:rsidP="009F7344">
      <w:pPr>
        <w:pStyle w:val="A-text"/>
        <w:ind w:firstLine="0"/>
        <w:rPr>
          <w:rFonts w:ascii="Times New Roman" w:hAnsi="Times New Roman" w:cs="B Mitra"/>
          <w:b/>
          <w:bCs/>
          <w:sz w:val="28"/>
          <w:szCs w:val="28"/>
          <w:rtl/>
        </w:rPr>
      </w:pPr>
    </w:p>
    <w:p w14:paraId="37BFA451" w14:textId="77777777" w:rsidR="009F7344" w:rsidRPr="009F7344" w:rsidRDefault="009F7344" w:rsidP="009F7344">
      <w:pPr>
        <w:pStyle w:val="A-text"/>
        <w:ind w:firstLine="0"/>
        <w:rPr>
          <w:rFonts w:ascii="Times New Roman" w:hAnsi="Times New Roman" w:cs="B Mitra"/>
          <w:b/>
          <w:bCs/>
          <w:sz w:val="28"/>
          <w:szCs w:val="28"/>
          <w:rtl/>
        </w:rPr>
      </w:pPr>
    </w:p>
    <w:p w14:paraId="4E0F78FD" w14:textId="77777777" w:rsidR="009F7344" w:rsidRPr="009F7344" w:rsidRDefault="009F7344" w:rsidP="009F7344">
      <w:pPr>
        <w:pStyle w:val="A-text"/>
        <w:ind w:firstLine="0"/>
        <w:rPr>
          <w:rFonts w:ascii="Times New Roman" w:hAnsi="Times New Roman" w:cs="B Mitra"/>
          <w:b/>
          <w:bCs/>
          <w:sz w:val="28"/>
          <w:szCs w:val="28"/>
          <w:rtl/>
        </w:rPr>
      </w:pPr>
    </w:p>
    <w:p w14:paraId="42A15947" w14:textId="77777777" w:rsidR="009F7344" w:rsidRDefault="009F7344" w:rsidP="009F7344">
      <w:pPr>
        <w:pStyle w:val="A-text"/>
        <w:ind w:firstLine="0"/>
        <w:rPr>
          <w:rFonts w:ascii="Times New Roman" w:hAnsi="Times New Roman" w:cs="B Mitra"/>
          <w:b/>
          <w:bCs/>
          <w:sz w:val="28"/>
          <w:szCs w:val="28"/>
          <w:rtl/>
        </w:rPr>
      </w:pPr>
    </w:p>
    <w:p w14:paraId="1C1D0359" w14:textId="77777777" w:rsidR="00ED37CE" w:rsidRDefault="00ED37CE" w:rsidP="009F7344">
      <w:pPr>
        <w:pStyle w:val="A-text"/>
        <w:ind w:firstLine="0"/>
        <w:rPr>
          <w:rFonts w:ascii="Times New Roman" w:hAnsi="Times New Roman" w:cs="B Mitra"/>
          <w:b/>
          <w:bCs/>
          <w:sz w:val="28"/>
          <w:szCs w:val="28"/>
          <w:rtl/>
        </w:rPr>
      </w:pPr>
    </w:p>
    <w:p w14:paraId="0BB91997" w14:textId="77777777" w:rsidR="00ED37CE" w:rsidRDefault="00ED37CE" w:rsidP="009F7344">
      <w:pPr>
        <w:pStyle w:val="A-text"/>
        <w:ind w:firstLine="0"/>
        <w:rPr>
          <w:rFonts w:ascii="Times New Roman" w:hAnsi="Times New Roman" w:cs="B Mitra"/>
          <w:b/>
          <w:bCs/>
          <w:sz w:val="28"/>
          <w:szCs w:val="28"/>
          <w:rtl/>
        </w:rPr>
      </w:pPr>
    </w:p>
    <w:p w14:paraId="39980363" w14:textId="77777777" w:rsidR="00ED37CE" w:rsidRDefault="00ED37CE" w:rsidP="009F7344">
      <w:pPr>
        <w:pStyle w:val="A-text"/>
        <w:ind w:firstLine="0"/>
        <w:rPr>
          <w:rFonts w:ascii="Times New Roman" w:hAnsi="Times New Roman" w:cs="B Mitra"/>
          <w:b/>
          <w:bCs/>
          <w:sz w:val="28"/>
          <w:szCs w:val="28"/>
          <w:rtl/>
        </w:rPr>
      </w:pPr>
    </w:p>
    <w:p w14:paraId="3D3EDB9B" w14:textId="77777777" w:rsidR="00ED37CE" w:rsidRPr="009F7344" w:rsidRDefault="00ED37CE" w:rsidP="009F7344">
      <w:pPr>
        <w:pStyle w:val="A-text"/>
        <w:ind w:firstLine="0"/>
        <w:rPr>
          <w:rFonts w:ascii="Times New Roman" w:hAnsi="Times New Roman" w:cs="B Mitra"/>
          <w:b/>
          <w:bCs/>
          <w:sz w:val="28"/>
          <w:szCs w:val="28"/>
          <w:rtl/>
        </w:rPr>
      </w:pPr>
    </w:p>
    <w:p w14:paraId="42EACAB1" w14:textId="77777777" w:rsidR="009F7344" w:rsidRPr="009F7344" w:rsidRDefault="009F7344" w:rsidP="009F7344">
      <w:pPr>
        <w:pStyle w:val="A-text"/>
        <w:ind w:firstLine="0"/>
        <w:rPr>
          <w:rFonts w:ascii="Times New Roman" w:hAnsi="Times New Roman" w:cs="B Mitra"/>
          <w:b/>
          <w:bCs/>
          <w:sz w:val="28"/>
          <w:szCs w:val="28"/>
          <w:rtl/>
        </w:rPr>
      </w:pPr>
    </w:p>
    <w:p w14:paraId="446EB03B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lastRenderedPageBreak/>
        <w:t>تنظیم برنامه کالیبراسیون پیشنهادی</w:t>
      </w:r>
    </w:p>
    <w:p w14:paraId="656BAFA8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ابزارهای دسته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A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کالیبراسیون دقیق و منظم، بدون هیچ تأخیری</w:t>
      </w:r>
    </w:p>
    <w:p w14:paraId="6F3EB345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ابزارهای دسته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B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 xml:space="preserve">کالیبراسیون منظم، اما با امکان تأخیر محدود (مثلاً تا </w:t>
      </w:r>
      <w:r w:rsidRPr="009F7344">
        <w:rPr>
          <w:rFonts w:cs="B Mitra" w:hint="cs"/>
          <w:sz w:val="24"/>
          <w:szCs w:val="24"/>
          <w:rtl/>
        </w:rPr>
        <w:t>10</w:t>
      </w:r>
      <w:r w:rsidRPr="009F7344">
        <w:rPr>
          <w:rFonts w:cs="B Mitra"/>
          <w:sz w:val="24"/>
          <w:szCs w:val="24"/>
          <w:rtl/>
        </w:rPr>
        <w:t xml:space="preserve"> روز)</w:t>
      </w:r>
    </w:p>
    <w:p w14:paraId="537045D7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ابزارهای دسته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C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کالیبراسیون در صورت بروز مشکل یا درخواست خاص</w:t>
      </w:r>
    </w:p>
    <w:p w14:paraId="153438FA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ابزارهای دسته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D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کالیبراسیون تنها در صورت بازگشت به چرخه تولید یا قبل از استفاده</w:t>
      </w:r>
    </w:p>
    <w:p w14:paraId="0F7A8991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مزایای اجرای مدل</w:t>
      </w:r>
      <w:r w:rsidRPr="009F7344">
        <w:rPr>
          <w:rFonts w:cs="B Mitra"/>
          <w:b/>
          <w:bCs/>
          <w:sz w:val="24"/>
          <w:szCs w:val="24"/>
        </w:rPr>
        <w:t xml:space="preserve"> ABCD </w:t>
      </w:r>
      <w:r w:rsidRPr="009F7344">
        <w:rPr>
          <w:rFonts w:cs="B Mitra"/>
          <w:b/>
          <w:bCs/>
          <w:sz w:val="24"/>
          <w:szCs w:val="24"/>
          <w:rtl/>
        </w:rPr>
        <w:t>در کارگاه</w:t>
      </w:r>
    </w:p>
    <w:p w14:paraId="6AFC42BC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تخصیص بهینه منابع انسانی و مالی</w:t>
      </w:r>
    </w:p>
    <w:p w14:paraId="6A9915F0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کاهش ریسک ناشی از استفاده از ابزارهای خطادار</w:t>
      </w:r>
    </w:p>
    <w:p w14:paraId="0DEB8AE8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تسهیل در مدیریت برنامه‌های کالیبراسیون</w:t>
      </w:r>
    </w:p>
    <w:p w14:paraId="203C9D48" w14:textId="77777777" w:rsidR="009F7344" w:rsidRPr="009F7344" w:rsidRDefault="009F7344" w:rsidP="009F7344">
      <w:pPr>
        <w:jc w:val="both"/>
        <w:rPr>
          <w:rFonts w:cs="B Mitra"/>
          <w:sz w:val="24"/>
          <w:szCs w:val="24"/>
          <w:rtl/>
        </w:rPr>
      </w:pPr>
      <w:r w:rsidRPr="009F7344">
        <w:rPr>
          <w:rFonts w:cs="B Mitra"/>
          <w:sz w:val="24"/>
          <w:szCs w:val="24"/>
          <w:rtl/>
        </w:rPr>
        <w:t>شفافیت در تصمیم‌گیری و مسئولیت‌ها</w:t>
      </w:r>
    </w:p>
    <w:p w14:paraId="506A9312" w14:textId="77777777" w:rsidR="009F7344" w:rsidRPr="009F7344" w:rsidRDefault="009F7344" w:rsidP="009F7344">
      <w:pPr>
        <w:jc w:val="both"/>
        <w:rPr>
          <w:rFonts w:cs="B Mitra"/>
          <w:sz w:val="24"/>
          <w:szCs w:val="24"/>
          <w:rtl/>
        </w:rPr>
      </w:pPr>
    </w:p>
    <w:p w14:paraId="2398F10F" w14:textId="77777777" w:rsidR="009F7344" w:rsidRPr="009F7344" w:rsidRDefault="009F7344" w:rsidP="009F7344">
      <w:pPr>
        <w:jc w:val="both"/>
        <w:rPr>
          <w:rFonts w:cs="B Mitra"/>
          <w:sz w:val="24"/>
          <w:szCs w:val="24"/>
          <w:rtl/>
        </w:rPr>
      </w:pPr>
    </w:p>
    <w:p w14:paraId="3D6485EB" w14:textId="77777777" w:rsidR="009F7344" w:rsidRPr="009F7344" w:rsidRDefault="009F7344" w:rsidP="009F7344">
      <w:pPr>
        <w:jc w:val="both"/>
        <w:rPr>
          <w:rFonts w:cs="B Mitra"/>
          <w:sz w:val="24"/>
          <w:szCs w:val="24"/>
          <w:rtl/>
        </w:rPr>
      </w:pPr>
    </w:p>
    <w:p w14:paraId="54726E6C" w14:textId="77777777" w:rsidR="009F7344" w:rsidRPr="009F7344" w:rsidRDefault="009F7344" w:rsidP="009F7344">
      <w:pPr>
        <w:jc w:val="both"/>
        <w:rPr>
          <w:rFonts w:cs="B Mitra"/>
          <w:sz w:val="24"/>
          <w:szCs w:val="24"/>
          <w:rtl/>
        </w:rPr>
      </w:pPr>
    </w:p>
    <w:p w14:paraId="45030E35" w14:textId="77777777" w:rsidR="009F7344" w:rsidRDefault="009F7344" w:rsidP="009F7344">
      <w:pPr>
        <w:jc w:val="both"/>
        <w:rPr>
          <w:rFonts w:cs="B Mitra"/>
          <w:sz w:val="24"/>
          <w:szCs w:val="24"/>
          <w:rtl/>
        </w:rPr>
      </w:pPr>
    </w:p>
    <w:p w14:paraId="36179001" w14:textId="77777777" w:rsidR="00ED37CE" w:rsidRDefault="00ED37CE" w:rsidP="009F7344">
      <w:pPr>
        <w:jc w:val="both"/>
        <w:rPr>
          <w:rFonts w:cs="B Mitra"/>
          <w:sz w:val="24"/>
          <w:szCs w:val="24"/>
          <w:rtl/>
        </w:rPr>
      </w:pPr>
    </w:p>
    <w:p w14:paraId="26847BC5" w14:textId="77777777" w:rsidR="00ED37CE" w:rsidRDefault="00ED37CE" w:rsidP="009F7344">
      <w:pPr>
        <w:jc w:val="both"/>
        <w:rPr>
          <w:rFonts w:cs="B Mitra"/>
          <w:sz w:val="24"/>
          <w:szCs w:val="24"/>
          <w:rtl/>
        </w:rPr>
      </w:pPr>
    </w:p>
    <w:p w14:paraId="10D1129C" w14:textId="77777777" w:rsidR="00ED37CE" w:rsidRPr="009F7344" w:rsidRDefault="00ED37CE" w:rsidP="009F7344">
      <w:pPr>
        <w:jc w:val="both"/>
        <w:rPr>
          <w:rFonts w:cs="B Mitra"/>
          <w:sz w:val="24"/>
          <w:szCs w:val="24"/>
          <w:rtl/>
        </w:rPr>
      </w:pPr>
    </w:p>
    <w:p w14:paraId="2144F374" w14:textId="77777777" w:rsidR="009F7344" w:rsidRPr="009F7344" w:rsidRDefault="009F7344" w:rsidP="009F7344">
      <w:pPr>
        <w:jc w:val="both"/>
        <w:rPr>
          <w:rFonts w:cs="B Mitra"/>
          <w:sz w:val="24"/>
          <w:szCs w:val="24"/>
          <w:rtl/>
        </w:rPr>
      </w:pPr>
    </w:p>
    <w:p w14:paraId="6D3C67B4" w14:textId="77777777" w:rsidR="009F7344" w:rsidRPr="009F7344" w:rsidRDefault="009F7344" w:rsidP="009F7344">
      <w:pPr>
        <w:jc w:val="both"/>
        <w:rPr>
          <w:rFonts w:cs="B Mitra"/>
          <w:sz w:val="24"/>
          <w:szCs w:val="24"/>
          <w:rtl/>
        </w:rPr>
      </w:pPr>
    </w:p>
    <w:p w14:paraId="416357EE" w14:textId="77777777" w:rsidR="009F7344" w:rsidRPr="009F7344" w:rsidRDefault="009F7344" w:rsidP="009F7344">
      <w:pPr>
        <w:jc w:val="both"/>
        <w:rPr>
          <w:rFonts w:cs="B Mitra"/>
          <w:sz w:val="24"/>
          <w:szCs w:val="24"/>
          <w:rtl/>
        </w:rPr>
      </w:pPr>
    </w:p>
    <w:p w14:paraId="1B3122E6" w14:textId="77777777" w:rsidR="009F7344" w:rsidRPr="009F7344" w:rsidRDefault="009F7344" w:rsidP="009F7344">
      <w:pPr>
        <w:jc w:val="both"/>
        <w:rPr>
          <w:rFonts w:cs="B Mitra"/>
          <w:sz w:val="24"/>
          <w:szCs w:val="24"/>
          <w:rtl/>
        </w:rPr>
      </w:pPr>
    </w:p>
    <w:p w14:paraId="47149870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lastRenderedPageBreak/>
        <w:t>تحلیل مزایا و چالش‌های مدل</w:t>
      </w:r>
      <w:r w:rsidRPr="009F7344">
        <w:rPr>
          <w:rFonts w:cs="B Mitra"/>
          <w:b/>
          <w:bCs/>
          <w:sz w:val="24"/>
          <w:szCs w:val="24"/>
        </w:rPr>
        <w:t xml:space="preserve"> ABCD</w:t>
      </w:r>
    </w:p>
    <w:p w14:paraId="7C28D414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مزایا</w:t>
      </w:r>
    </w:p>
    <w:p w14:paraId="455D09D6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سادگی و قابل فهم بودن</w:t>
      </w:r>
    </w:p>
    <w:p w14:paraId="1D4F3946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مدل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ABCD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با تقسیم‌بندی ابزارهای اندازه‌گیری به چهار دسته مشخص و ساده، امکان درک سریع و کاربردی را برای مدیران و کارشناسان فراهم می‌کند و نیازی به دانش تخصصی پیچیده ندارد. این ویژگی باعث می‌شود مدل در محیط‌های مختلف به راحتی قابل پیاده‌سازی باشد</w:t>
      </w:r>
      <w:r w:rsidRPr="009F7344">
        <w:rPr>
          <w:rFonts w:cs="B Mitra"/>
          <w:sz w:val="24"/>
          <w:szCs w:val="24"/>
        </w:rPr>
        <w:t>.</w:t>
      </w:r>
    </w:p>
    <w:p w14:paraId="035506CE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  <w:rtl/>
        </w:rPr>
      </w:pPr>
      <w:r w:rsidRPr="009F7344">
        <w:rPr>
          <w:rFonts w:cs="B Mitra"/>
          <w:b/>
          <w:bCs/>
          <w:sz w:val="24"/>
          <w:szCs w:val="24"/>
          <w:rtl/>
        </w:rPr>
        <w:t>تخصیص بهینه منابع</w:t>
      </w:r>
    </w:p>
    <w:p w14:paraId="6FF2AE2D" w14:textId="77777777" w:rsidR="009F7344" w:rsidRPr="009F7344" w:rsidRDefault="009F7344" w:rsidP="009F7344">
      <w:pPr>
        <w:rPr>
          <w:rFonts w:cs="B Mitra"/>
          <w:b/>
          <w:bCs/>
          <w:sz w:val="28"/>
          <w:szCs w:val="28"/>
        </w:rPr>
      </w:pPr>
      <w:r w:rsidRPr="009F7344">
        <w:rPr>
          <w:rFonts w:cs="B Mitra"/>
          <w:sz w:val="24"/>
          <w:szCs w:val="24"/>
          <w:rtl/>
        </w:rPr>
        <w:t>با تعیین اولویت‌های کالیبراسیون، منابع مالی، نیروی انسانی و زمان به صورت هدفمند و مؤثر بین ابزارهای مختلف توزیع می‌شود، که از اتلاف منابع جلوگیری کرده و کارایی عملیات کالیبراسیون را افزایش می‌دهد</w:t>
      </w:r>
      <w:r w:rsidRPr="009F7344">
        <w:rPr>
          <w:rFonts w:cs="B Mitra"/>
          <w:sz w:val="24"/>
          <w:szCs w:val="24"/>
        </w:rPr>
        <w:t>.</w:t>
      </w:r>
    </w:p>
    <w:p w14:paraId="4C10EE08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کاهش ریسک‌های کیفی و ایمنی</w:t>
      </w:r>
    </w:p>
    <w:p w14:paraId="40889939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تمرکز ویژه روی ابزارهای دسته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A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باعث کاهش احتمال بروز خطاهای بزرگ در فرآیند تولید و همچنین پیشگیری از مخاطرات ایمنی می‌شود، که این امر کیفیت نهایی محصول و ایمنی کارکنان را تضمین می‌کند</w:t>
      </w:r>
      <w:r w:rsidRPr="009F7344">
        <w:rPr>
          <w:rFonts w:cs="B Mitra"/>
          <w:sz w:val="24"/>
          <w:szCs w:val="24"/>
        </w:rPr>
        <w:t>.</w:t>
      </w:r>
    </w:p>
    <w:p w14:paraId="536B0443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انعطاف‌پذیری در مدیریت ابزارها</w:t>
      </w:r>
    </w:p>
    <w:p w14:paraId="4B8F4F0A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افزودن دسته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D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به مدل، امکان مدیریت دقیق‌تر ابزارهای غیرفعال، رزرو یا کم‌اهمیت را فراهم می‌آورد و از تخصیص بی‌مورد منابع به این ابزارها جلوگیری می‌کند، که این امر موجب بهبود کارایی و صرفه‌جویی در هزینه‌ها می‌شود</w:t>
      </w:r>
      <w:r w:rsidRPr="009F7344">
        <w:rPr>
          <w:rFonts w:cs="B Mitra"/>
          <w:sz w:val="24"/>
          <w:szCs w:val="24"/>
        </w:rPr>
        <w:t>.</w:t>
      </w:r>
    </w:p>
    <w:p w14:paraId="53D7FE29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تسهیل در مستندسازی و گزارش‌دهی</w:t>
      </w:r>
    </w:p>
    <w:p w14:paraId="203E4855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مدل با دسته‌بندی واضح و شفاف ابزارها، فرایند مستندسازی و گزارش‌دهی کالیبراسیون را ساده‌تر می‌کند و امکان پیگیری و ارزیابی عملکرد سیستم کالیبراسیون را بهبود می‌بخشد</w:t>
      </w:r>
      <w:r w:rsidRPr="009F7344">
        <w:rPr>
          <w:rFonts w:cs="B Mitra"/>
          <w:sz w:val="24"/>
          <w:szCs w:val="24"/>
        </w:rPr>
        <w:t>.</w:t>
      </w:r>
    </w:p>
    <w:p w14:paraId="1069ABC4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افزایش مسئولیت‌پذیری و شفافیت وظایف</w:t>
      </w:r>
    </w:p>
    <w:p w14:paraId="40EF2B3C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با مشخص شدن دسته‌بندی هر ابزار، وظایف و مسئولیت‌های مرتبط با کالیبراسیون به روشنی تعریف می‌شود، که این موضوع باعث بهبود هماهنگی تیم و کاهش اشتباهات ناشی از عدم وضوح مسئولیت‌ها می‌شود</w:t>
      </w:r>
      <w:r w:rsidRPr="009F7344">
        <w:rPr>
          <w:rFonts w:cs="B Mitra"/>
          <w:sz w:val="24"/>
          <w:szCs w:val="24"/>
        </w:rPr>
        <w:t>.</w:t>
      </w:r>
    </w:p>
    <w:p w14:paraId="325A7D02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سرعت و دقت در تصمیم‌گیری</w:t>
      </w:r>
    </w:p>
    <w:p w14:paraId="547A71E5" w14:textId="77777777" w:rsidR="009F7344" w:rsidRDefault="009F7344" w:rsidP="009F7344">
      <w:pPr>
        <w:jc w:val="both"/>
        <w:rPr>
          <w:rFonts w:cs="B Mitra"/>
          <w:sz w:val="24"/>
          <w:szCs w:val="24"/>
          <w:rtl/>
        </w:rPr>
      </w:pPr>
      <w:r w:rsidRPr="009F7344">
        <w:rPr>
          <w:rFonts w:cs="B Mitra"/>
          <w:sz w:val="24"/>
          <w:szCs w:val="24"/>
          <w:rtl/>
        </w:rPr>
        <w:t>مدل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ABCD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با فراهم کردن چارچوبی مشخص، فرایند تصمیم‌گیری در خصوص زمان‌بندی و اولویت‌بندی کالیبراسیون را تسریع می‌کند و از اتلاف وقت جلوگیری می‌نماید</w:t>
      </w:r>
      <w:r w:rsidRPr="009F7344">
        <w:rPr>
          <w:rFonts w:cs="B Mitra"/>
          <w:sz w:val="24"/>
          <w:szCs w:val="24"/>
        </w:rPr>
        <w:t>.</w:t>
      </w:r>
    </w:p>
    <w:p w14:paraId="4F63004B" w14:textId="77777777" w:rsidR="00ED37CE" w:rsidRPr="009F7344" w:rsidRDefault="00ED37CE" w:rsidP="009F7344">
      <w:pPr>
        <w:jc w:val="both"/>
        <w:rPr>
          <w:rFonts w:cs="B Mitra"/>
          <w:sz w:val="24"/>
          <w:szCs w:val="24"/>
        </w:rPr>
      </w:pPr>
    </w:p>
    <w:p w14:paraId="7870328F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lastRenderedPageBreak/>
        <w:t>بهبود بهره‌وری نیروی انسانی</w:t>
      </w:r>
    </w:p>
    <w:p w14:paraId="03508606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تخصیص بهینه وظایف و تمرکز بر ابزارهای حیاتی باعث افزایش کارایی تیم کالیبراسیون شده و بار کاری را به صورت متناسب توزیع می‌کند</w:t>
      </w:r>
      <w:r w:rsidRPr="009F7344">
        <w:rPr>
          <w:rFonts w:cs="B Mitra"/>
          <w:sz w:val="24"/>
          <w:szCs w:val="24"/>
        </w:rPr>
        <w:t>.</w:t>
      </w:r>
    </w:p>
    <w:p w14:paraId="43324136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کاهش هزینه‌های عملیاتی</w:t>
      </w:r>
    </w:p>
    <w:p w14:paraId="79FC94D3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تمرکز کالیبراسیون بر ابزارهای مهم و حیاتی باعث کاهش هزینه‌های غیرضروری و صرفه‌جویی در مصرف منابع مالی می‌شود، در حالی که کیفیت کلی فرایند حفظ می‌شود</w:t>
      </w:r>
      <w:r w:rsidRPr="009F7344">
        <w:rPr>
          <w:rFonts w:cs="B Mitra"/>
          <w:sz w:val="24"/>
          <w:szCs w:val="24"/>
        </w:rPr>
        <w:t>.</w:t>
      </w:r>
    </w:p>
    <w:p w14:paraId="69E65C2F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کمک به مدیریت ریسک‌های مرتبط با ابزارها</w:t>
      </w:r>
    </w:p>
    <w:p w14:paraId="456B68E4" w14:textId="77777777" w:rsidR="009F7344" w:rsidRPr="009F7344" w:rsidRDefault="009F7344" w:rsidP="009F7344">
      <w:pPr>
        <w:jc w:val="both"/>
        <w:rPr>
          <w:rFonts w:cs="B Mitra"/>
          <w:sz w:val="24"/>
          <w:szCs w:val="24"/>
          <w:rtl/>
        </w:rPr>
      </w:pPr>
      <w:r w:rsidRPr="009F7344">
        <w:rPr>
          <w:rFonts w:cs="B Mitra"/>
          <w:sz w:val="24"/>
          <w:szCs w:val="24"/>
          <w:rtl/>
        </w:rPr>
        <w:t>مدل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ABCD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با تحلیل ریسک ابزارها و طبقه‌بندی آن‌ها، به تیم مدیریت کیفیت کمک می‌کند تا خطرات احتمالی ناشی از استفاده از ابزارهای نامناسب را بهتر شناسایی و کنترل کنند</w:t>
      </w:r>
      <w:r w:rsidRPr="009F7344">
        <w:rPr>
          <w:rFonts w:cs="B Mitra"/>
          <w:sz w:val="24"/>
          <w:szCs w:val="24"/>
        </w:rPr>
        <w:t>.</w:t>
      </w:r>
    </w:p>
    <w:p w14:paraId="44A3C94C" w14:textId="77777777" w:rsidR="009F7344" w:rsidRPr="009F7344" w:rsidRDefault="009F7344" w:rsidP="009F7344">
      <w:pPr>
        <w:rPr>
          <w:rFonts w:cs="B Mitra"/>
          <w:sz w:val="24"/>
          <w:szCs w:val="24"/>
          <w:rtl/>
        </w:rPr>
      </w:pPr>
    </w:p>
    <w:p w14:paraId="5A6E339C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چالش‌ها</w:t>
      </w:r>
    </w:p>
    <w:p w14:paraId="50BEE10E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نیاز به داده‌های دقیق و به‌روز</w:t>
      </w:r>
    </w:p>
    <w:p w14:paraId="45CCB9D1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برای اجرای صحیح مدل، نیاز است که داده‌های کاملی از عملکرد، حساسیت و تأثیر ابزارها جمع‌آوری و به‌روزرسانی شود، که این کار ممکن است زمان‌بر و هزینه‌بر باشد</w:t>
      </w:r>
      <w:r w:rsidRPr="009F7344">
        <w:rPr>
          <w:rFonts w:cs="B Mitra"/>
          <w:sz w:val="24"/>
          <w:szCs w:val="24"/>
        </w:rPr>
        <w:t>.</w:t>
      </w:r>
    </w:p>
    <w:p w14:paraId="5A0157B2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احتمال خطا در ارزیابی</w:t>
      </w:r>
    </w:p>
    <w:p w14:paraId="008E4087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برخی طبقه‌بندی‌ها ممکن است به دلیل قضاوت‌های ذهنی یا کمبود اطلاعات دقیق، دچار اشتباه شوند و این موضوع می‌تواند تاثیر منفی بر برنامه کالیبراسیون داشته باشد</w:t>
      </w:r>
      <w:r w:rsidRPr="009F7344">
        <w:rPr>
          <w:rFonts w:cs="B Mitra"/>
          <w:sz w:val="24"/>
          <w:szCs w:val="24"/>
        </w:rPr>
        <w:t>.</w:t>
      </w:r>
    </w:p>
    <w:p w14:paraId="6C4E2DFE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نیاز به آموزش تیم</w:t>
      </w:r>
    </w:p>
    <w:p w14:paraId="0E4756E6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برای استفاده مؤثر از مدل، اعضای تیم کالیبراسیون باید آموزش‌های لازم را دریافت کنند و با مفاهیم و مراحل مدل آشنا شوند تا از بروز خطا جلوگیری شود</w:t>
      </w:r>
      <w:r w:rsidRPr="009F7344">
        <w:rPr>
          <w:rFonts w:cs="B Mitra"/>
          <w:sz w:val="24"/>
          <w:szCs w:val="24"/>
        </w:rPr>
        <w:t>.</w:t>
      </w:r>
    </w:p>
    <w:p w14:paraId="61DD6AAD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مرزهای نامشخص بین دسته‌ها</w:t>
      </w:r>
    </w:p>
    <w:p w14:paraId="065266BD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برخی ابزارها ممکن است ویژگی‌هایی داشته باشند که آن‌ها را در مرز بین دو دسته قرار دهد، که این امر نیازمند تحلیل تخصصی و تصمیم‌گیری دقیق است</w:t>
      </w:r>
      <w:r w:rsidRPr="009F7344">
        <w:rPr>
          <w:rFonts w:cs="B Mitra"/>
          <w:sz w:val="24"/>
          <w:szCs w:val="24"/>
        </w:rPr>
        <w:t>.</w:t>
      </w:r>
    </w:p>
    <w:p w14:paraId="223C05C0" w14:textId="77777777" w:rsidR="009F7344" w:rsidRPr="009F7344" w:rsidRDefault="009F7344" w:rsidP="009F7344">
      <w:pPr>
        <w:rPr>
          <w:rFonts w:cs="B Mitra"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lastRenderedPageBreak/>
        <w:t>مقاومت کارکنان در برابر تغییرات</w:t>
      </w:r>
      <w:r w:rsidRPr="009F7344">
        <w:rPr>
          <w:rFonts w:cs="B Mitra"/>
          <w:b/>
          <w:bCs/>
          <w:sz w:val="24"/>
          <w:szCs w:val="24"/>
        </w:rPr>
        <w:br/>
      </w:r>
      <w:r w:rsidRPr="009F7344">
        <w:rPr>
          <w:rFonts w:cs="B Mitra"/>
          <w:sz w:val="24"/>
          <w:szCs w:val="24"/>
          <w:rtl/>
        </w:rPr>
        <w:t>اجرای مدل ممکن است با مقاومت برخی کارکنان مواجه شود، خصوصاً اگر تغییرات در برنامه کالیبراسیون باعث افزایش یا تغییر وظایف آن‌ها شود</w:t>
      </w:r>
      <w:r w:rsidRPr="009F7344">
        <w:rPr>
          <w:rFonts w:cs="B Mitra"/>
          <w:sz w:val="24"/>
          <w:szCs w:val="24"/>
        </w:rPr>
        <w:t>.</w:t>
      </w:r>
    </w:p>
    <w:p w14:paraId="73B56D37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سفارشی‌سازی محدود مدل</w:t>
      </w:r>
    </w:p>
    <w:p w14:paraId="122BC85A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اگرچه مدل ساده و کاربردی است، اما ممکن است نیاز به تنظیم و سفارشی‌سازی برای تطبیق بهتر با ویژگی‌های خاص برخی صنایع و کارگاه‌ها وجود داشته باشد</w:t>
      </w:r>
      <w:r w:rsidRPr="009F7344">
        <w:rPr>
          <w:rFonts w:cs="B Mitra"/>
          <w:sz w:val="24"/>
          <w:szCs w:val="24"/>
        </w:rPr>
        <w:t>.</w:t>
      </w:r>
    </w:p>
    <w:p w14:paraId="34B1D16E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نیاز به به‌روزرسانی دوره‌ای</w:t>
      </w:r>
    </w:p>
    <w:p w14:paraId="24BC2D4C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برای حفظ دقت و کاربرد مدل، طبقه‌بندی ابزارها باید به صورت منظم و با توجه به تغییرات در شرایط کاری و فناوری به‌روزرسانی شود، که این فرایند نیازمند زمان و منابع است</w:t>
      </w:r>
      <w:r w:rsidRPr="009F7344">
        <w:rPr>
          <w:rFonts w:cs="B Mitra"/>
          <w:sz w:val="24"/>
          <w:szCs w:val="24"/>
        </w:rPr>
        <w:t>.</w:t>
      </w:r>
    </w:p>
    <w:p w14:paraId="62228942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عدم پوشش کامل تمام جنبه‌های کیفیت</w:t>
      </w:r>
    </w:p>
    <w:p w14:paraId="61F8A235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مدل بیشتر بر اولویت‌بندی تمرکز دارد و ممکن است برخی جنبه‌های مدیریت کیفیت و ایمنی را به طور کامل پوشش ندهد، بنابراین نباید به تنهایی به عنوان کل سیستم مدیریت کیفیت استفاده شود</w:t>
      </w:r>
      <w:r w:rsidRPr="009F7344">
        <w:rPr>
          <w:rFonts w:cs="B Mitra"/>
          <w:sz w:val="24"/>
          <w:szCs w:val="24"/>
        </w:rPr>
        <w:t>.</w:t>
      </w:r>
    </w:p>
    <w:p w14:paraId="1A73C76A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خطر فراموشی ابزارهای کم‌اهمیت</w:t>
      </w:r>
    </w:p>
    <w:p w14:paraId="66B5E028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ابزارهای دسته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D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ممکن است در برنامه‌های بلندمدت فراموش شوند یا مورد غفلت قرار گیرند که این امر می‌تواند در صورت نیاز به استفاده مجدد، مشکلاتی ایجاد کند</w:t>
      </w:r>
      <w:r w:rsidRPr="009F7344">
        <w:rPr>
          <w:rFonts w:cs="B Mitra"/>
          <w:sz w:val="24"/>
          <w:szCs w:val="24"/>
        </w:rPr>
        <w:t>.</w:t>
      </w:r>
    </w:p>
    <w:p w14:paraId="6A6556A4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وابستگی به حمایت مدیریت</w:t>
      </w:r>
    </w:p>
    <w:p w14:paraId="4CB9B1EF" w14:textId="77777777" w:rsidR="009F7344" w:rsidRPr="009F7344" w:rsidRDefault="009F7344" w:rsidP="009F7344">
      <w:pPr>
        <w:jc w:val="both"/>
        <w:rPr>
          <w:rFonts w:cs="B Mitra"/>
          <w:sz w:val="24"/>
          <w:szCs w:val="24"/>
          <w:rtl/>
        </w:rPr>
      </w:pPr>
      <w:r w:rsidRPr="009F7344">
        <w:rPr>
          <w:rFonts w:cs="B Mitra"/>
          <w:sz w:val="24"/>
          <w:szCs w:val="24"/>
          <w:rtl/>
        </w:rPr>
        <w:t>اجرای موفق مدل نیازمند حمایت مستمر و تعهد مدیریت ارشد است و بدون این حمایت، اجرای مدل ممکن است با شکست مواجه شود</w:t>
      </w:r>
      <w:r w:rsidRPr="009F7344">
        <w:rPr>
          <w:rFonts w:cs="B Mitra"/>
          <w:sz w:val="24"/>
          <w:szCs w:val="24"/>
        </w:rPr>
        <w:t>.</w:t>
      </w:r>
    </w:p>
    <w:p w14:paraId="0AEC0E4C" w14:textId="77777777" w:rsidR="009F7344" w:rsidRDefault="009F7344" w:rsidP="009F7344">
      <w:pPr>
        <w:jc w:val="both"/>
        <w:rPr>
          <w:rFonts w:cs="B Mitra"/>
          <w:sz w:val="24"/>
          <w:szCs w:val="24"/>
          <w:rtl/>
        </w:rPr>
      </w:pPr>
    </w:p>
    <w:p w14:paraId="740940BC" w14:textId="77777777" w:rsidR="00ED37CE" w:rsidRDefault="00ED37CE" w:rsidP="009F7344">
      <w:pPr>
        <w:jc w:val="both"/>
        <w:rPr>
          <w:rFonts w:cs="B Mitra"/>
          <w:sz w:val="24"/>
          <w:szCs w:val="24"/>
          <w:rtl/>
        </w:rPr>
      </w:pPr>
    </w:p>
    <w:p w14:paraId="45C9D4B1" w14:textId="77777777" w:rsidR="00ED37CE" w:rsidRDefault="00ED37CE" w:rsidP="009F7344">
      <w:pPr>
        <w:jc w:val="both"/>
        <w:rPr>
          <w:rFonts w:cs="B Mitra"/>
          <w:sz w:val="24"/>
          <w:szCs w:val="24"/>
          <w:rtl/>
        </w:rPr>
      </w:pPr>
    </w:p>
    <w:p w14:paraId="49AFA9D8" w14:textId="77777777" w:rsidR="00ED37CE" w:rsidRDefault="00ED37CE" w:rsidP="009F7344">
      <w:pPr>
        <w:jc w:val="both"/>
        <w:rPr>
          <w:rFonts w:cs="B Mitra"/>
          <w:sz w:val="24"/>
          <w:szCs w:val="24"/>
          <w:rtl/>
        </w:rPr>
      </w:pPr>
    </w:p>
    <w:p w14:paraId="53E56198" w14:textId="77777777" w:rsidR="00ED37CE" w:rsidRDefault="00ED37CE" w:rsidP="009F7344">
      <w:pPr>
        <w:jc w:val="both"/>
        <w:rPr>
          <w:rFonts w:cs="B Mitra"/>
          <w:sz w:val="24"/>
          <w:szCs w:val="24"/>
          <w:rtl/>
        </w:rPr>
      </w:pPr>
    </w:p>
    <w:p w14:paraId="56F03EE1" w14:textId="77777777" w:rsidR="00ED37CE" w:rsidRDefault="00ED37CE" w:rsidP="009F7344">
      <w:pPr>
        <w:jc w:val="both"/>
        <w:rPr>
          <w:rFonts w:cs="B Mitra"/>
          <w:sz w:val="24"/>
          <w:szCs w:val="24"/>
          <w:rtl/>
        </w:rPr>
      </w:pPr>
    </w:p>
    <w:p w14:paraId="49787DBA" w14:textId="77777777" w:rsidR="00ED37CE" w:rsidRPr="009F7344" w:rsidRDefault="00ED37CE" w:rsidP="009F7344">
      <w:pPr>
        <w:jc w:val="both"/>
        <w:rPr>
          <w:rFonts w:cs="B Mitra"/>
          <w:sz w:val="24"/>
          <w:szCs w:val="24"/>
          <w:rtl/>
        </w:rPr>
      </w:pPr>
    </w:p>
    <w:p w14:paraId="1CED1F60" w14:textId="77777777" w:rsidR="009F7344" w:rsidRPr="009F7344" w:rsidRDefault="009F7344" w:rsidP="009F7344">
      <w:pPr>
        <w:rPr>
          <w:rFonts w:cs="B Mitra"/>
          <w:b/>
          <w:bCs/>
          <w:sz w:val="28"/>
          <w:szCs w:val="28"/>
        </w:rPr>
      </w:pPr>
      <w:r w:rsidRPr="009F7344">
        <w:rPr>
          <w:rFonts w:cs="B Mitra"/>
          <w:b/>
          <w:bCs/>
          <w:sz w:val="28"/>
          <w:szCs w:val="28"/>
          <w:rtl/>
        </w:rPr>
        <w:lastRenderedPageBreak/>
        <w:t>پیشنهادات برای آینده</w:t>
      </w:r>
    </w:p>
    <w:p w14:paraId="4FD96E54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خودکارسازی با استفاده از هوش مصنوعی</w:t>
      </w:r>
    </w:p>
    <w:p w14:paraId="636A7F27" w14:textId="77777777" w:rsidR="009F7344" w:rsidRPr="009F7344" w:rsidRDefault="009F7344" w:rsidP="009F7344">
      <w:pPr>
        <w:jc w:val="both"/>
        <w:rPr>
          <w:rFonts w:cs="B Mitra"/>
          <w:sz w:val="24"/>
          <w:szCs w:val="24"/>
          <w:rtl/>
        </w:rPr>
      </w:pPr>
      <w:r w:rsidRPr="009F7344">
        <w:rPr>
          <w:rFonts w:cs="B Mitra"/>
          <w:sz w:val="24"/>
          <w:szCs w:val="24"/>
          <w:rtl/>
        </w:rPr>
        <w:t>استفاده از الگوریتم‌های یادگیری ماشین و هوش مصنوعی می‌تواند فرایند طبقه‌بندی و اولویت‌بندی ابزارها را به صورت خودکار و دقیق‌تر انجام دهد</w:t>
      </w:r>
      <w:r w:rsidRPr="009F7344">
        <w:rPr>
          <w:rFonts w:cs="B Mitra"/>
          <w:sz w:val="24"/>
          <w:szCs w:val="24"/>
        </w:rPr>
        <w:t>.</w:t>
      </w:r>
    </w:p>
    <w:p w14:paraId="079CF7ED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توسعه نرم‌افزار مدیریتی</w:t>
      </w:r>
    </w:p>
    <w:p w14:paraId="2BE00322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طراحی و توسعه نرم‌افزارهای تخصصی برای مدیریت برنامه‌های کالیبراسیون مبتنی بر مدل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ABCD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که قابلیت پیگیری، به‌روزرسانی و گزارش‌دهی آسان را فراهم کند</w:t>
      </w:r>
      <w:r w:rsidRPr="009F7344">
        <w:rPr>
          <w:rFonts w:cs="B Mitra"/>
          <w:sz w:val="24"/>
          <w:szCs w:val="24"/>
        </w:rPr>
        <w:t>.</w:t>
      </w:r>
    </w:p>
    <w:p w14:paraId="4BE5067E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گسترش مدل به ابزارهای دیجیتال و هوشمند</w:t>
      </w:r>
    </w:p>
    <w:p w14:paraId="2C36F321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با پیشرفت فناوری، نیاز است مدل برای پوشش ابزارهای اندازه‌گیری دیجیتال، هوشمند و خودکالیبراسیون به‌روزرسانی شود</w:t>
      </w:r>
      <w:r w:rsidRPr="009F7344">
        <w:rPr>
          <w:rFonts w:cs="B Mitra"/>
          <w:sz w:val="24"/>
          <w:szCs w:val="24"/>
        </w:rPr>
        <w:t>.</w:t>
      </w:r>
    </w:p>
    <w:p w14:paraId="531A0D48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مطالعات میدانی و صنعتی گسترده</w:t>
      </w:r>
    </w:p>
    <w:p w14:paraId="297C6A42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انجام تحقیقات و بررسی‌های میدانی در صنایع مختلف به منظور اعتبارسنجی و بهبود مدل و تطبیق آن با شرایط واقعی کارگاه‌ها</w:t>
      </w:r>
      <w:r w:rsidRPr="009F7344">
        <w:rPr>
          <w:rFonts w:cs="B Mitra"/>
          <w:sz w:val="24"/>
          <w:szCs w:val="24"/>
        </w:rPr>
        <w:t>.</w:t>
      </w:r>
    </w:p>
    <w:p w14:paraId="25053D6B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ادغام با استانداردهای بین‌المللی</w:t>
      </w:r>
    </w:p>
    <w:p w14:paraId="55120ABC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ترکیب مدل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ABCD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با استانداردهای مدیریت کیفیت و کالیبراسیون مانند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ISO/IEC 17025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برای افزایش اعتبار و کاربردپذیری آن</w:t>
      </w:r>
      <w:r w:rsidRPr="009F7344">
        <w:rPr>
          <w:rFonts w:cs="B Mitra"/>
          <w:sz w:val="24"/>
          <w:szCs w:val="24"/>
        </w:rPr>
        <w:t>.</w:t>
      </w:r>
    </w:p>
    <w:p w14:paraId="3032B879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ارزیابی اثرات اقتصادی مدل</w:t>
      </w:r>
    </w:p>
    <w:p w14:paraId="24DBBC32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مطالعه و بررسی تاثیر استفاده از مدل در کاهش هزینه‌ها و افزایش بهره‌وری اقتصادی کارگاه‌ها و سازمان‌ها</w:t>
      </w:r>
      <w:r w:rsidRPr="009F7344">
        <w:rPr>
          <w:rFonts w:cs="B Mitra"/>
          <w:sz w:val="24"/>
          <w:szCs w:val="24"/>
        </w:rPr>
        <w:t>.</w:t>
      </w:r>
    </w:p>
    <w:p w14:paraId="1CCF9385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توسعه برنامه‌های آموزشی تخصصی</w:t>
      </w:r>
    </w:p>
    <w:p w14:paraId="625B287C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ایجاد دوره‌ها و برنامه‌های آموزشی تخصصی برای آشنایی بهتر تیم‌های کالیبراسیون با مدل و کاربردهای آن</w:t>
      </w:r>
      <w:r w:rsidRPr="009F7344">
        <w:rPr>
          <w:rFonts w:cs="B Mitra"/>
          <w:sz w:val="24"/>
          <w:szCs w:val="24"/>
        </w:rPr>
        <w:t>.</w:t>
      </w:r>
    </w:p>
    <w:p w14:paraId="5E2D0EB6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ساختار قابل تنظیم</w:t>
      </w:r>
    </w:p>
    <w:p w14:paraId="019A4B04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طراحی مدل به گونه‌ای که قابلیت تنظیم و سفارشی‌سازی بر اساس نوع صنعت، اندازه کارگاه و نیازهای خاص وجود داشته باشد</w:t>
      </w:r>
      <w:r w:rsidRPr="009F7344">
        <w:rPr>
          <w:rFonts w:cs="B Mitra"/>
          <w:sz w:val="24"/>
          <w:szCs w:val="24"/>
        </w:rPr>
        <w:t>.</w:t>
      </w:r>
    </w:p>
    <w:p w14:paraId="173C8557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ادغام با سیستم‌های نگهداری پیش‌بینانه</w:t>
      </w:r>
    </w:p>
    <w:p w14:paraId="07D40685" w14:textId="77777777" w:rsidR="009F7344" w:rsidRDefault="009F7344" w:rsidP="009F7344">
      <w:pPr>
        <w:jc w:val="both"/>
        <w:rPr>
          <w:rFonts w:cs="B Mitra"/>
          <w:sz w:val="24"/>
          <w:szCs w:val="24"/>
          <w:rtl/>
        </w:rPr>
      </w:pPr>
      <w:r w:rsidRPr="009F7344">
        <w:rPr>
          <w:rFonts w:cs="B Mitra"/>
          <w:sz w:val="24"/>
          <w:szCs w:val="24"/>
          <w:rtl/>
        </w:rPr>
        <w:t>ترکیب مدل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ABCD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با سیستم‌های پایش مستمر و نگهداری پیش‌بینانه برای بهبود دقت و کارایی برنامه‌های کالیبراسیون</w:t>
      </w:r>
      <w:r w:rsidRPr="009F7344">
        <w:rPr>
          <w:rFonts w:cs="B Mitra"/>
          <w:sz w:val="24"/>
          <w:szCs w:val="24"/>
        </w:rPr>
        <w:t>.</w:t>
      </w:r>
    </w:p>
    <w:p w14:paraId="6C0FDE81" w14:textId="77777777" w:rsidR="00ED37CE" w:rsidRPr="009F7344" w:rsidRDefault="00ED37CE" w:rsidP="009F7344">
      <w:pPr>
        <w:jc w:val="both"/>
        <w:rPr>
          <w:rFonts w:cs="B Mitra"/>
          <w:sz w:val="24"/>
          <w:szCs w:val="24"/>
        </w:rPr>
      </w:pPr>
    </w:p>
    <w:p w14:paraId="6C0AC5DD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lastRenderedPageBreak/>
        <w:t>تمرکز بر مدیریت ریسک‌های محیط زیستی و ایمنی</w:t>
      </w:r>
    </w:p>
    <w:p w14:paraId="7455918D" w14:textId="77777777" w:rsidR="009F7344" w:rsidRPr="009F7344" w:rsidRDefault="009F7344" w:rsidP="009F7344">
      <w:pPr>
        <w:jc w:val="both"/>
        <w:rPr>
          <w:rFonts w:cs="B Mitra"/>
          <w:sz w:val="24"/>
          <w:szCs w:val="24"/>
          <w:rtl/>
        </w:rPr>
      </w:pPr>
      <w:r w:rsidRPr="009F7344">
        <w:rPr>
          <w:rFonts w:cs="B Mitra"/>
          <w:sz w:val="24"/>
          <w:szCs w:val="24"/>
          <w:rtl/>
        </w:rPr>
        <w:t>بررسی و توسعه مدل جهت کمک به مدیریت ریسک‌های مرتبط با محیط زیست و ایمنی صنعتی به منظور پایدارتر شدن فرایندهای تولید</w:t>
      </w:r>
      <w:r w:rsidRPr="009F7344">
        <w:rPr>
          <w:rFonts w:cs="B Mitra"/>
          <w:sz w:val="24"/>
          <w:szCs w:val="24"/>
        </w:rPr>
        <w:t>.</w:t>
      </w:r>
    </w:p>
    <w:p w14:paraId="6518946B" w14:textId="77777777" w:rsidR="009F7344" w:rsidRPr="009F7344" w:rsidRDefault="009F7344" w:rsidP="009F7344">
      <w:pPr>
        <w:jc w:val="both"/>
        <w:rPr>
          <w:rFonts w:cs="B Mitra"/>
          <w:b/>
          <w:bCs/>
          <w:sz w:val="28"/>
          <w:szCs w:val="28"/>
          <w:rtl/>
        </w:rPr>
      </w:pPr>
    </w:p>
    <w:p w14:paraId="7B02C49A" w14:textId="77777777" w:rsidR="009F7344" w:rsidRPr="009F7344" w:rsidRDefault="009F7344" w:rsidP="009F7344">
      <w:pPr>
        <w:jc w:val="both"/>
        <w:rPr>
          <w:rFonts w:cs="B Mitra"/>
          <w:b/>
          <w:bCs/>
          <w:sz w:val="28"/>
          <w:szCs w:val="28"/>
          <w:rtl/>
        </w:rPr>
      </w:pPr>
    </w:p>
    <w:p w14:paraId="343D5230" w14:textId="77777777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</w:rPr>
      </w:pPr>
      <w:r w:rsidRPr="009F7344">
        <w:rPr>
          <w:rFonts w:cs="B Mitra"/>
          <w:b/>
          <w:bCs/>
          <w:sz w:val="24"/>
          <w:szCs w:val="24"/>
          <w:rtl/>
        </w:rPr>
        <w:t>نتیجه‌گیری</w:t>
      </w:r>
    </w:p>
    <w:p w14:paraId="2F86DA39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در این مقاله، یک مدل ساده و کاربردی تحت عنوان مدل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ABCD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برای اولویت‌بندی کالیبراسیون ابزارهای اندازه‌گیری در کارگاه‌های شلوغ معرفی شد. با توجه به محدودیت منابع مالی، زمانی و نیروی انسانی در بسیاری از کارگاه‌ها، این مدل توانسته است با دسته‌بندی ابزارها به چهار گروه</w:t>
      </w:r>
      <w:r w:rsidRPr="009F7344">
        <w:rPr>
          <w:rFonts w:cs="B Mitra"/>
          <w:sz w:val="24"/>
          <w:szCs w:val="24"/>
        </w:rPr>
        <w:t xml:space="preserve"> A</w:t>
      </w:r>
      <w:r w:rsidRPr="009F7344">
        <w:rPr>
          <w:rFonts w:cs="B Mitra"/>
          <w:sz w:val="24"/>
          <w:szCs w:val="24"/>
          <w:rtl/>
        </w:rPr>
        <w:t xml:space="preserve">، </w:t>
      </w:r>
      <w:r w:rsidRPr="009F7344">
        <w:rPr>
          <w:rFonts w:cs="B Mitra"/>
          <w:sz w:val="24"/>
          <w:szCs w:val="24"/>
        </w:rPr>
        <w:t>B</w:t>
      </w:r>
      <w:r w:rsidRPr="009F7344">
        <w:rPr>
          <w:rFonts w:cs="B Mitra"/>
          <w:sz w:val="24"/>
          <w:szCs w:val="24"/>
          <w:rtl/>
        </w:rPr>
        <w:t xml:space="preserve">، </w:t>
      </w:r>
      <w:r w:rsidRPr="009F7344">
        <w:rPr>
          <w:rFonts w:cs="B Mitra"/>
          <w:sz w:val="24"/>
          <w:szCs w:val="24"/>
        </w:rPr>
        <w:t xml:space="preserve">C </w:t>
      </w:r>
      <w:r w:rsidRPr="009F7344">
        <w:rPr>
          <w:rFonts w:cs="B Mitra"/>
          <w:sz w:val="24"/>
          <w:szCs w:val="24"/>
          <w:rtl/>
        </w:rPr>
        <w:t>و</w:t>
      </w:r>
      <w:r w:rsidRPr="009F7344">
        <w:rPr>
          <w:rFonts w:cs="B Mitra"/>
          <w:sz w:val="24"/>
          <w:szCs w:val="24"/>
        </w:rPr>
        <w:t xml:space="preserve"> D </w:t>
      </w:r>
      <w:r w:rsidRPr="009F7344">
        <w:rPr>
          <w:rFonts w:cs="B Mitra"/>
          <w:sz w:val="24"/>
          <w:szCs w:val="24"/>
          <w:rtl/>
        </w:rPr>
        <w:t>راهکاری نظام‌مند و منسجم برای تخصیص بهینه منابع ارائه دهد. ابزارهای دسته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A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به عنوان حیاتی‌ترین و پرریسک‌ترین ابزارها تعریف شدند که کالیبراسیون منظم و دقیق آن‌ها برای حفظ کیفیت محصول و ایمنی فرایند ضروری است. دسته‌های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B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و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C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به ترتیب شامل ابزارهای مهم و ابزارهای معمولی می‌شوند که می‌توان کالیبراسیون آن‌ها را با اولویت کمتر و در بازه‌های زمانی متغیر انجام داد. دسته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D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نیز برای ابزارهای غیرفعال یا کم‌اهمیت در نظر گرفته شده است که در شرایط خاص و نیازمندی‌های ویژه، برنامه کالیبراسیون برای آن‌ها تنظیم می‌شود</w:t>
      </w:r>
      <w:r w:rsidRPr="009F7344">
        <w:rPr>
          <w:rFonts w:cs="B Mitra"/>
          <w:sz w:val="24"/>
          <w:szCs w:val="24"/>
        </w:rPr>
        <w:t>.</w:t>
      </w:r>
    </w:p>
    <w:p w14:paraId="636E8DED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مزایای این مدل شامل سادگی کاربرد، تخصیص بهینه منابع، کاهش ریسک‌های کیفی و ایمنی و افزایش شفافیت در فرایند کالیبراسیون می‌باشد. در عین حال، چالش‌هایی مانند نیاز به داده‌های دقیق، احتمال خطاهای ارزیابی، ضرورت آموزش تیم‌ها و مقاومت احتمالی در برابر تغییرات نیز مطرح شد که باید با مدیریت مناسب و به‌روزرسانی مداوم مدل به حداقل برسند</w:t>
      </w:r>
      <w:r w:rsidRPr="009F7344">
        <w:rPr>
          <w:rFonts w:cs="B Mitra"/>
          <w:sz w:val="24"/>
          <w:szCs w:val="24"/>
        </w:rPr>
        <w:t>.</w:t>
      </w:r>
    </w:p>
    <w:p w14:paraId="2347B968" w14:textId="77777777" w:rsidR="009F7344" w:rsidRPr="009F7344" w:rsidRDefault="009F7344" w:rsidP="009F7344">
      <w:pPr>
        <w:jc w:val="both"/>
        <w:rPr>
          <w:rFonts w:cs="B Mitra"/>
          <w:sz w:val="24"/>
          <w:szCs w:val="24"/>
        </w:rPr>
      </w:pPr>
      <w:r w:rsidRPr="009F7344">
        <w:rPr>
          <w:rFonts w:cs="B Mitra"/>
          <w:sz w:val="24"/>
          <w:szCs w:val="24"/>
          <w:rtl/>
        </w:rPr>
        <w:t>پیشنهادات آتی جهت توسعه مدل شامل خودکارسازی فرایند اولویت‌بندی با بهره‌گیری از هوش مصنوعی، توسعه نرم‌افزارهای مدیریتی تخصصی، گسترش مدل به ابزارهای هوشمند، و ادغام آن با استانداردهای بین‌المللی و سیستم‌های نگهداری پیش‌بینانه است. این اقدامات می‌توانند کاربردپذیری مدل را در محیط‌های صنعتی پیچیده‌تر افزایش داده و به بهبود مستمر کیفیت و ایمنی فرایندهای کالیبراسیون کمک کنند</w:t>
      </w:r>
      <w:r w:rsidRPr="009F7344">
        <w:rPr>
          <w:rFonts w:cs="B Mitra"/>
          <w:sz w:val="24"/>
          <w:szCs w:val="24"/>
        </w:rPr>
        <w:t>.</w:t>
      </w:r>
    </w:p>
    <w:p w14:paraId="11A08B5F" w14:textId="77777777" w:rsidR="009F7344" w:rsidRPr="009F7344" w:rsidRDefault="009F7344" w:rsidP="009F7344">
      <w:pPr>
        <w:jc w:val="both"/>
        <w:rPr>
          <w:rFonts w:cs="B Mitra"/>
          <w:rtl/>
        </w:rPr>
      </w:pPr>
      <w:r w:rsidRPr="009F7344">
        <w:rPr>
          <w:rFonts w:cs="B Mitra"/>
          <w:sz w:val="24"/>
          <w:szCs w:val="24"/>
          <w:rtl/>
        </w:rPr>
        <w:t>در نهایت، مدل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asciiTheme="majorBidi" w:hAnsiTheme="majorBidi" w:cs="B Mitra"/>
        </w:rPr>
        <w:t>ABCD</w:t>
      </w:r>
      <w:r w:rsidRPr="009F7344">
        <w:rPr>
          <w:rFonts w:cs="B Mitra"/>
          <w:sz w:val="24"/>
          <w:szCs w:val="24"/>
        </w:rPr>
        <w:t xml:space="preserve"> </w:t>
      </w:r>
      <w:r w:rsidRPr="009F7344">
        <w:rPr>
          <w:rFonts w:cs="B Mitra"/>
          <w:sz w:val="24"/>
          <w:szCs w:val="24"/>
          <w:rtl/>
        </w:rPr>
        <w:t>یک چارچوب مدیریتی موثر و عملی است که می‌تواند به شرکت‌ها و کارگاه‌ها در مدیریت بهینه کالیبراسیون ابزارها یاری رسانده و زمینه‌ساز بهبود کیفیت و بهره‌وری در تولید گردد</w:t>
      </w:r>
      <w:r w:rsidRPr="009F7344">
        <w:rPr>
          <w:rFonts w:cs="B Mitra"/>
        </w:rPr>
        <w:t>.</w:t>
      </w:r>
    </w:p>
    <w:p w14:paraId="570F8504" w14:textId="77777777" w:rsidR="009F7344" w:rsidRPr="009F7344" w:rsidRDefault="009F7344" w:rsidP="009F7344">
      <w:pPr>
        <w:jc w:val="both"/>
        <w:rPr>
          <w:rFonts w:asciiTheme="majorBidi" w:hAnsiTheme="majorBidi" w:cs="B Mitra"/>
          <w:sz w:val="24"/>
          <w:szCs w:val="24"/>
          <w:rtl/>
        </w:rPr>
      </w:pPr>
    </w:p>
    <w:p w14:paraId="096ECB90" w14:textId="77777777" w:rsidR="009F7344" w:rsidRPr="009F7344" w:rsidRDefault="009F7344" w:rsidP="009F7344">
      <w:pPr>
        <w:jc w:val="both"/>
        <w:rPr>
          <w:rFonts w:asciiTheme="majorBidi" w:hAnsiTheme="majorBidi" w:cs="B Mitra"/>
          <w:sz w:val="24"/>
          <w:szCs w:val="24"/>
          <w:rtl/>
        </w:rPr>
      </w:pPr>
    </w:p>
    <w:p w14:paraId="7A84165F" w14:textId="77777777" w:rsidR="009F7344" w:rsidRPr="009F7344" w:rsidRDefault="009F7344" w:rsidP="009F7344">
      <w:pPr>
        <w:jc w:val="both"/>
        <w:rPr>
          <w:rFonts w:asciiTheme="majorBidi" w:hAnsiTheme="majorBidi" w:cs="B Mitra"/>
          <w:sz w:val="24"/>
          <w:szCs w:val="24"/>
          <w:rtl/>
        </w:rPr>
      </w:pPr>
    </w:p>
    <w:p w14:paraId="385B2A28" w14:textId="77777777" w:rsidR="009F7344" w:rsidRPr="009F7344" w:rsidRDefault="009F7344" w:rsidP="009F7344">
      <w:pPr>
        <w:jc w:val="both"/>
        <w:rPr>
          <w:rFonts w:asciiTheme="majorBidi" w:hAnsiTheme="majorBidi" w:cs="B Mitra"/>
          <w:sz w:val="24"/>
          <w:szCs w:val="24"/>
          <w:rtl/>
        </w:rPr>
      </w:pPr>
    </w:p>
    <w:p w14:paraId="66F4275D" w14:textId="77777777" w:rsidR="00ED37CE" w:rsidRDefault="00ED37CE" w:rsidP="009F7344">
      <w:pPr>
        <w:jc w:val="both"/>
        <w:rPr>
          <w:rFonts w:asciiTheme="majorBidi" w:hAnsiTheme="majorBidi" w:cs="B Mitra"/>
          <w:sz w:val="24"/>
          <w:szCs w:val="24"/>
          <w:rtl/>
        </w:rPr>
      </w:pPr>
    </w:p>
    <w:p w14:paraId="7F8D92F4" w14:textId="3C6417DC" w:rsidR="009F7344" w:rsidRPr="009F7344" w:rsidRDefault="009F7344" w:rsidP="009F7344">
      <w:pPr>
        <w:jc w:val="both"/>
        <w:rPr>
          <w:rFonts w:cs="B Mitra"/>
          <w:b/>
          <w:bCs/>
          <w:sz w:val="24"/>
          <w:szCs w:val="24"/>
          <w:rtl/>
        </w:rPr>
      </w:pPr>
      <w:r w:rsidRPr="009F7344">
        <w:rPr>
          <w:rFonts w:cs="B Mitra" w:hint="cs"/>
          <w:b/>
          <w:bCs/>
          <w:sz w:val="24"/>
          <w:szCs w:val="24"/>
          <w:rtl/>
        </w:rPr>
        <w:lastRenderedPageBreak/>
        <w:t>مراجع</w:t>
      </w:r>
    </w:p>
    <w:p w14:paraId="754BA0D6" w14:textId="77777777" w:rsidR="009F7344" w:rsidRPr="009F7344" w:rsidRDefault="009F7344" w:rsidP="009F7344">
      <w:pPr>
        <w:bidi w:val="0"/>
        <w:ind w:left="284" w:hanging="284"/>
        <w:rPr>
          <w:rFonts w:cs="B Mitra"/>
          <w:i/>
          <w:iCs/>
        </w:rPr>
      </w:pPr>
      <w:r w:rsidRPr="009F7344">
        <w:rPr>
          <w:rFonts w:cs="B Mitra"/>
          <w:i/>
          <w:iCs/>
        </w:rPr>
        <w:t xml:space="preserve">1- ISO 10012:2003. </w:t>
      </w:r>
      <w:r w:rsidRPr="009F7344">
        <w:rPr>
          <w:rFonts w:cs="B Mitra"/>
        </w:rPr>
        <w:t>Management of measurement processes and measuring equipment</w:t>
      </w:r>
      <w:r w:rsidRPr="009F7344">
        <w:rPr>
          <w:rFonts w:cs="B Mitra"/>
          <w:i/>
          <w:iCs/>
        </w:rPr>
        <w:t>. Available at</w:t>
      </w:r>
    </w:p>
    <w:p w14:paraId="716617DE" w14:textId="77777777" w:rsidR="009F7344" w:rsidRPr="009F7344" w:rsidRDefault="009F7344" w:rsidP="009F7344">
      <w:pPr>
        <w:bidi w:val="0"/>
        <w:ind w:left="284" w:hanging="284"/>
        <w:rPr>
          <w:rFonts w:cs="B Mitra"/>
          <w:rtl/>
        </w:rPr>
      </w:pPr>
      <w:r w:rsidRPr="009F7344">
        <w:rPr>
          <w:rFonts w:cs="B Mitra"/>
          <w:i/>
          <w:iCs/>
        </w:rPr>
        <w:t xml:space="preserve">2- ISO 5725. </w:t>
      </w:r>
      <w:r w:rsidRPr="009F7344">
        <w:rPr>
          <w:rFonts w:cs="B Mitra"/>
        </w:rPr>
        <w:t>Accuracy (trueness and precision) of measurement methods and results</w:t>
      </w:r>
    </w:p>
    <w:p w14:paraId="74AE8FAA" w14:textId="77777777" w:rsidR="009F7344" w:rsidRPr="009F7344" w:rsidRDefault="009F7344" w:rsidP="009F7344">
      <w:pPr>
        <w:bidi w:val="0"/>
        <w:ind w:left="284" w:hanging="284"/>
        <w:rPr>
          <w:rFonts w:cs="B Mitra"/>
          <w:i/>
          <w:iCs/>
        </w:rPr>
      </w:pPr>
      <w:r w:rsidRPr="009F7344">
        <w:rPr>
          <w:rFonts w:cs="B Mitra"/>
          <w:i/>
          <w:iCs/>
        </w:rPr>
        <w:t>3- ISO 17025:2017 – General requirements for the competence of testing and calibration laboratories</w:t>
      </w:r>
    </w:p>
    <w:p w14:paraId="67CA5BE0" w14:textId="77777777" w:rsidR="009F7344" w:rsidRPr="009F7344" w:rsidRDefault="009F7344" w:rsidP="009F7344">
      <w:pPr>
        <w:bidi w:val="0"/>
        <w:ind w:left="284" w:hanging="284"/>
        <w:rPr>
          <w:rFonts w:cs="B Mitra"/>
          <w:i/>
          <w:iCs/>
        </w:rPr>
      </w:pPr>
      <w:r w:rsidRPr="009F7344">
        <w:rPr>
          <w:rFonts w:cs="B Mitra"/>
          <w:i/>
          <w:iCs/>
        </w:rPr>
        <w:t>5-International Automotive Task Force (IATF). (2016). IATF 16949: Quality management systems - Requirements for automotive production and relevant service parts organizations.</w:t>
      </w:r>
    </w:p>
    <w:p w14:paraId="59338899" w14:textId="77777777" w:rsidR="009F7344" w:rsidRPr="009F7344" w:rsidRDefault="009F7344" w:rsidP="009F7344">
      <w:pPr>
        <w:bidi w:val="0"/>
        <w:ind w:left="284" w:hanging="284"/>
        <w:rPr>
          <w:rFonts w:cs="B Mitra"/>
          <w:i/>
          <w:iCs/>
          <w:rtl/>
        </w:rPr>
      </w:pPr>
      <w:r w:rsidRPr="009F7344">
        <w:rPr>
          <w:rFonts w:cs="B Mitra"/>
          <w:i/>
          <w:iCs/>
        </w:rPr>
        <w:t xml:space="preserve">4- ISIRI. (2025). ISIRI 16761-1: Digital Calipers – Part 1: Specifications for Accuracy. </w:t>
      </w:r>
      <w:r w:rsidRPr="009F7344">
        <w:rPr>
          <w:rFonts w:cs="B Mitra"/>
          <w:i/>
          <w:iCs/>
          <w:rtl/>
        </w:rPr>
        <w:t>سازمان ملی استاندارد ایران</w:t>
      </w:r>
    </w:p>
    <w:p w14:paraId="6C314DA9" w14:textId="77777777" w:rsidR="00B528DD" w:rsidRPr="009F7344" w:rsidRDefault="00B528DD">
      <w:pPr>
        <w:rPr>
          <w:rFonts w:cs="B Mitra"/>
        </w:rPr>
      </w:pPr>
    </w:p>
    <w:sectPr w:rsidR="00B528DD" w:rsidRPr="009F73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3CC"/>
    <w:rsid w:val="0035146B"/>
    <w:rsid w:val="007C73CC"/>
    <w:rsid w:val="009F7344"/>
    <w:rsid w:val="00B528DD"/>
    <w:rsid w:val="00ED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5F0E2D"/>
  <w15:chartTrackingRefBased/>
  <w15:docId w15:val="{985CB819-9896-403D-A5C0-543578094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344"/>
    <w:pPr>
      <w:bidi/>
      <w:spacing w:after="200" w:line="276" w:lineRule="auto"/>
    </w:pPr>
    <w:rPr>
      <w:rFonts w:ascii="Calibri" w:eastAsia="Calibri" w:hAnsi="Calibri" w:cs="Arial"/>
      <w:kern w:val="0"/>
      <w:lang w:bidi="fa-I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-text">
    <w:name w:val="A-text"/>
    <w:basedOn w:val="Normal"/>
    <w:rsid w:val="009F7344"/>
    <w:pPr>
      <w:spacing w:after="0" w:line="240" w:lineRule="auto"/>
      <w:ind w:firstLine="340"/>
      <w:jc w:val="both"/>
    </w:pPr>
    <w:rPr>
      <w:rFonts w:ascii="Arial" w:eastAsia="Times New Roman" w:hAnsi="Arial" w:cs="B Nazanin"/>
      <w:noProof/>
      <w:sz w:val="20"/>
      <w:szCs w:val="24"/>
    </w:rPr>
  </w:style>
  <w:style w:type="table" w:styleId="PlainTable5">
    <w:name w:val="Plain Table 5"/>
    <w:basedOn w:val="TableNormal"/>
    <w:uiPriority w:val="45"/>
    <w:rsid w:val="009F7344"/>
    <w:pPr>
      <w:spacing w:after="0" w:line="240" w:lineRule="auto"/>
    </w:pPr>
    <w:rPr>
      <w:rFonts w:ascii="Calibri" w:eastAsia="Calibri" w:hAnsi="Calibri" w:cs="Arial"/>
      <w:kern w:val="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1960</Words>
  <Characters>11174</Characters>
  <Application>Microsoft Office Word</Application>
  <DocSecurity>0</DocSecurity>
  <Lines>93</Lines>
  <Paragraphs>26</Paragraphs>
  <ScaleCrop>false</ScaleCrop>
  <Company/>
  <LinksUpToDate>false</LinksUpToDate>
  <CharactersWithSpaces>13108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khoshnam</dc:creator>
  <cp:keywords/>
  <dc:description/>
  <cp:lastModifiedBy>Ali khoshnam</cp:lastModifiedBy>
  <cp:revision>4</cp:revision>
  <dcterms:created xsi:type="dcterms:W3CDTF">2025-09-13T11:27:00Z</dcterms:created>
  <dcterms:modified xsi:type="dcterms:W3CDTF">2025-09-13T11:39:00Z</dcterms:modified>
</cp:coreProperties>
</file>